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90" w:rsidRPr="00F7267A" w:rsidRDefault="00F7046E" w:rsidP="000B3790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851535" cy="1101725"/>
            <wp:effectExtent l="19050" t="0" r="5715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790" w:rsidRPr="00F7267A" w:rsidRDefault="000B3790" w:rsidP="000B3790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0B3790" w:rsidRPr="00F7267A" w:rsidRDefault="000B3790" w:rsidP="000B3790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0B3790" w:rsidRPr="00F7267A" w:rsidRDefault="000B3790" w:rsidP="000B3790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 w:rsidRPr="00F7267A">
        <w:rPr>
          <w:sz w:val="32"/>
        </w:rPr>
        <w:t xml:space="preserve">Российская Федерация </w:t>
      </w:r>
    </w:p>
    <w:p w:rsidR="000B3790" w:rsidRPr="00F7267A" w:rsidRDefault="000B3790" w:rsidP="000B3790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F7267A">
        <w:t xml:space="preserve">Республика Карелия    </w:t>
      </w:r>
    </w:p>
    <w:p w:rsidR="000B3790" w:rsidRPr="00F7267A" w:rsidRDefault="000B3790" w:rsidP="000B3790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 w:rsidRPr="00F7267A">
        <w:rPr>
          <w:b w:val="0"/>
          <w:noProof/>
          <w:sz w:val="44"/>
        </w:rPr>
        <w:t>РАСПОРЯЖЕНИЕ</w:t>
      </w:r>
    </w:p>
    <w:p w:rsidR="000B3790" w:rsidRPr="00F7267A" w:rsidRDefault="000B3790" w:rsidP="000B379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</w:pPr>
      <w:r w:rsidRPr="00F7267A">
        <w:rPr>
          <w:spacing w:val="60"/>
        </w:rPr>
        <w:t>ГЛАВЫ РЕСПУБЛИКИ КАРЕЛИЯ</w:t>
      </w:r>
    </w:p>
    <w:p w:rsidR="000B3790" w:rsidRPr="00F7267A" w:rsidRDefault="000B3790" w:rsidP="000B3790">
      <w:pPr>
        <w:rPr>
          <w:sz w:val="27"/>
          <w:szCs w:val="27"/>
        </w:rPr>
      </w:pPr>
    </w:p>
    <w:p w:rsidR="000B3790" w:rsidRPr="00F7267A" w:rsidRDefault="000B3790" w:rsidP="000B3790">
      <w:pPr>
        <w:ind w:firstLine="567"/>
        <w:jc w:val="both"/>
        <w:rPr>
          <w:b/>
          <w:sz w:val="28"/>
          <w:szCs w:val="28"/>
        </w:rPr>
      </w:pPr>
    </w:p>
    <w:p w:rsidR="00234EE4" w:rsidRPr="00234EE4" w:rsidRDefault="00234EE4" w:rsidP="00234EE4">
      <w:pPr>
        <w:tabs>
          <w:tab w:val="left" w:pos="1620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1. Внести в распоряжение Главы Республики Карелия от 12 марта 2020 года №</w:t>
      </w:r>
      <w:r w:rsidRPr="00234EE4">
        <w:rPr>
          <w:sz w:val="28"/>
          <w:szCs w:val="28"/>
          <w:lang w:val="en-US"/>
        </w:rPr>
        <w:t> </w:t>
      </w:r>
      <w:r w:rsidRPr="00234EE4">
        <w:rPr>
          <w:sz w:val="28"/>
          <w:szCs w:val="28"/>
        </w:rPr>
        <w:t>127-р (Официальный интернет-портал правовой информации (</w:t>
      </w:r>
      <w:proofErr w:type="spellStart"/>
      <w:r w:rsidRPr="00234EE4">
        <w:rPr>
          <w:sz w:val="28"/>
          <w:szCs w:val="28"/>
        </w:rPr>
        <w:t>www.pravo.gov.ru</w:t>
      </w:r>
      <w:proofErr w:type="spellEnd"/>
      <w:r w:rsidRPr="00234EE4">
        <w:rPr>
          <w:sz w:val="28"/>
          <w:szCs w:val="28"/>
        </w:rPr>
        <w:t>), 10 апреля 2020 года, № 1000202004100005, 1000202004100003, 1000202004100002, 1000202004100004, 1000202004100013, 1000202004100014, 1000202004100011, 1000202004100015, 1000202004100018, 1000202004100006, 1000202004100016, 1000202004100007, 1000202004100009, 1000202004100010, 1000202004100012; 13 апреля 2020 года, № 1000202004130003; 15 апреля 2020 года, № 1000202004150001; 20 апреля 2020 года, № 1000202004200003, 1000202004200002; 24 апреля 2020 года, № 1000202004240005; 27 апреля 2020 года, № 1000202004270001, 1000202004270005; 28 апреля 2020 года, № 1000202004280001; 29 апреля</w:t>
      </w:r>
      <w:r w:rsidR="00294AD8">
        <w:rPr>
          <w:sz w:val="28"/>
          <w:szCs w:val="28"/>
        </w:rPr>
        <w:br/>
      </w:r>
      <w:r w:rsidRPr="00234EE4">
        <w:rPr>
          <w:sz w:val="28"/>
          <w:szCs w:val="28"/>
        </w:rPr>
        <w:t xml:space="preserve">2020 года, № 1000202004290003; 4 мая 2020 года, № </w:t>
      </w:r>
      <w:r w:rsidRPr="00234EE4">
        <w:rPr>
          <w:bCs/>
          <w:sz w:val="28"/>
          <w:szCs w:val="28"/>
          <w:shd w:val="clear" w:color="auto" w:fill="FFFFFF"/>
        </w:rPr>
        <w:t>1000202005040002, 1000202005040001, 1000202005040005; 6 мая 2020 года, №</w:t>
      </w:r>
      <w:r w:rsidRPr="00234EE4">
        <w:rPr>
          <w:bCs/>
          <w:sz w:val="28"/>
          <w:szCs w:val="28"/>
          <w:shd w:val="clear" w:color="auto" w:fill="FFFFFF"/>
          <w:lang w:val="en-US"/>
        </w:rPr>
        <w:t> </w:t>
      </w:r>
      <w:r w:rsidRPr="00234EE4">
        <w:rPr>
          <w:bCs/>
          <w:sz w:val="28"/>
          <w:szCs w:val="28"/>
          <w:shd w:val="clear" w:color="auto" w:fill="FFFFFF"/>
        </w:rPr>
        <w:t>1000202005060002; 12 мая 2020 года, № 1000202005120007, 1000202005120006; 13 мая 2020 года, № 1000202005130011; 15 мая 2020 года, № 1000202005150002; 18 мая</w:t>
      </w:r>
      <w:r w:rsidR="00294AD8">
        <w:rPr>
          <w:bCs/>
          <w:sz w:val="28"/>
          <w:szCs w:val="28"/>
          <w:shd w:val="clear" w:color="auto" w:fill="FFFFFF"/>
        </w:rPr>
        <w:br/>
      </w:r>
      <w:r w:rsidRPr="00234EE4">
        <w:rPr>
          <w:bCs/>
          <w:sz w:val="28"/>
          <w:szCs w:val="28"/>
          <w:shd w:val="clear" w:color="auto" w:fill="FFFFFF"/>
        </w:rPr>
        <w:t>2020 года, № 1000202005180002, 1000202005180001; 20 мая 2020 года,</w:t>
      </w:r>
      <w:r w:rsidR="00294AD8">
        <w:rPr>
          <w:bCs/>
          <w:sz w:val="28"/>
          <w:szCs w:val="28"/>
          <w:shd w:val="clear" w:color="auto" w:fill="FFFFFF"/>
        </w:rPr>
        <w:br/>
      </w:r>
      <w:r w:rsidRPr="00234EE4">
        <w:rPr>
          <w:bCs/>
          <w:sz w:val="28"/>
          <w:szCs w:val="28"/>
          <w:shd w:val="clear" w:color="auto" w:fill="FFFFFF"/>
        </w:rPr>
        <w:t xml:space="preserve">№ 1000202005200006; 21 мая 2020 года № 1000202005210001) следующие </w:t>
      </w:r>
      <w:r w:rsidRPr="00234EE4">
        <w:rPr>
          <w:sz w:val="28"/>
          <w:szCs w:val="28"/>
        </w:rPr>
        <w:t>изменения:</w:t>
      </w:r>
    </w:p>
    <w:p w:rsidR="00234EE4" w:rsidRPr="00234EE4" w:rsidRDefault="00234EE4" w:rsidP="00234EE4">
      <w:pPr>
        <w:numPr>
          <w:ilvl w:val="0"/>
          <w:numId w:val="1"/>
        </w:numPr>
        <w:tabs>
          <w:tab w:val="clear" w:pos="1410"/>
          <w:tab w:val="num" w:pos="0"/>
          <w:tab w:val="left" w:pos="720"/>
          <w:tab w:val="left" w:pos="900"/>
          <w:tab w:val="left" w:pos="1620"/>
        </w:tabs>
        <w:ind w:left="0"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 в пункте 7.3: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 в абзаце третьем слова «в место назначения на территории Республики Карелия» заменить словами «в место назначения на территории Республики Карелия, за исключением физических лиц,  принятых и размещенных в коллективных средствах размещения, определенных абзацем девятым пункта 11.9 настоящего распоряжения»; 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left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дополнить абзацем следующего содержания:</w:t>
      </w:r>
    </w:p>
    <w:p w:rsid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«Обязательство по изоляции (самоизоляции) распространяется также на лиц, осуществляющих поездки по территории Республики Карелия в скоростных поездах «Ласточка», пассажирских поездах дальнего следования.»;</w:t>
      </w:r>
    </w:p>
    <w:p w:rsid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</w:p>
    <w:p w:rsidR="00234EE4" w:rsidRPr="00234EE4" w:rsidRDefault="00234EE4" w:rsidP="00234EE4">
      <w:pPr>
        <w:numPr>
          <w:ilvl w:val="0"/>
          <w:numId w:val="1"/>
        </w:numPr>
        <w:tabs>
          <w:tab w:val="clear" w:pos="1410"/>
          <w:tab w:val="num" w:pos="0"/>
          <w:tab w:val="left" w:pos="720"/>
          <w:tab w:val="left" w:pos="900"/>
          <w:tab w:val="left" w:pos="1620"/>
        </w:tabs>
        <w:ind w:left="0"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lastRenderedPageBreak/>
        <w:t>пункт 7.4 дополнить абзацем следующего содержания: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«разрешить с 23 мая 2020 года организацию проведения мероприятий по уборке и озеленению территорий общего пользования (субботников) в муниципальных образованиях после о</w:t>
      </w:r>
      <w:r>
        <w:rPr>
          <w:sz w:val="28"/>
          <w:szCs w:val="28"/>
        </w:rPr>
        <w:t>кончания зимнего периода 2019/</w:t>
      </w:r>
      <w:r w:rsidRPr="00234EE4">
        <w:rPr>
          <w:sz w:val="28"/>
          <w:szCs w:val="28"/>
        </w:rPr>
        <w:t>20 год</w:t>
      </w:r>
      <w:r>
        <w:rPr>
          <w:sz w:val="28"/>
          <w:szCs w:val="28"/>
        </w:rPr>
        <w:t>а</w:t>
      </w:r>
      <w:r w:rsidRPr="00234EE4">
        <w:rPr>
          <w:sz w:val="28"/>
          <w:szCs w:val="28"/>
        </w:rPr>
        <w:t xml:space="preserve"> и в преддверии празднования 100-летия Республики Карелия с участием подведомственных учреждений, предприятий и организаций всех форм собственности, а также с привлечением граждан, при условии проведения субботников группами не более 10 человек, использования средств индивидуальной защиты и соблюдения социального </w:t>
      </w:r>
      <w:proofErr w:type="spellStart"/>
      <w:r w:rsidRPr="00234EE4">
        <w:rPr>
          <w:sz w:val="28"/>
          <w:szCs w:val="28"/>
        </w:rPr>
        <w:t>дистанцирования</w:t>
      </w:r>
      <w:proofErr w:type="spellEnd"/>
      <w:r w:rsidRPr="00234EE4">
        <w:rPr>
          <w:sz w:val="28"/>
          <w:szCs w:val="28"/>
        </w:rPr>
        <w:t>.»;</w:t>
      </w:r>
    </w:p>
    <w:p w:rsidR="00234EE4" w:rsidRPr="00234EE4" w:rsidRDefault="00234EE4" w:rsidP="00234EE4">
      <w:pPr>
        <w:numPr>
          <w:ilvl w:val="0"/>
          <w:numId w:val="1"/>
        </w:numPr>
        <w:tabs>
          <w:tab w:val="clear" w:pos="1410"/>
          <w:tab w:val="num" w:pos="0"/>
          <w:tab w:val="left" w:pos="720"/>
          <w:tab w:val="left" w:pos="900"/>
          <w:tab w:val="left" w:pos="1620"/>
        </w:tabs>
        <w:ind w:left="0" w:firstLine="540"/>
        <w:jc w:val="both"/>
        <w:rPr>
          <w:sz w:val="28"/>
          <w:szCs w:val="28"/>
        </w:rPr>
      </w:pPr>
      <w:r w:rsidRPr="00234EE4">
        <w:rPr>
          <w:bCs/>
          <w:sz w:val="28"/>
          <w:szCs w:val="28"/>
          <w:shd w:val="clear" w:color="auto" w:fill="FFFFFF"/>
        </w:rPr>
        <w:t>абзацы третий – восьмой пункта 8.3 признать утратившими силу;</w:t>
      </w:r>
    </w:p>
    <w:p w:rsidR="00234EE4" w:rsidRPr="00234EE4" w:rsidRDefault="00234EE4" w:rsidP="00234EE4">
      <w:pPr>
        <w:numPr>
          <w:ilvl w:val="0"/>
          <w:numId w:val="1"/>
        </w:numPr>
        <w:tabs>
          <w:tab w:val="clear" w:pos="1410"/>
          <w:tab w:val="num" w:pos="0"/>
          <w:tab w:val="left" w:pos="720"/>
          <w:tab w:val="left" w:pos="900"/>
          <w:tab w:val="left" w:pos="1620"/>
        </w:tabs>
        <w:ind w:left="0" w:firstLine="540"/>
        <w:jc w:val="both"/>
        <w:rPr>
          <w:sz w:val="28"/>
          <w:szCs w:val="28"/>
        </w:rPr>
      </w:pPr>
      <w:r w:rsidRPr="00234EE4">
        <w:rPr>
          <w:bCs/>
          <w:sz w:val="28"/>
          <w:szCs w:val="28"/>
          <w:shd w:val="clear" w:color="auto" w:fill="FFFFFF"/>
        </w:rPr>
        <w:t>пункт 8.4 дополнить абзацем следующего содержания: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bCs/>
          <w:sz w:val="28"/>
          <w:szCs w:val="28"/>
          <w:shd w:val="clear" w:color="auto" w:fill="FFFFFF"/>
        </w:rPr>
        <w:t>«Разрешить с 23 мая 2020 года гражданам принимать участие в мероприятиях по уборке и озеленению территорий общего пользования (субботниках) при наличии согласования органа местного самоуправления и при условии</w:t>
      </w:r>
      <w:r w:rsidRPr="00234EE4">
        <w:rPr>
          <w:sz w:val="28"/>
          <w:szCs w:val="28"/>
        </w:rPr>
        <w:t xml:space="preserve"> использования средств индивидуальной защиты и соблюдения социального </w:t>
      </w:r>
      <w:proofErr w:type="spellStart"/>
      <w:r w:rsidRPr="00234EE4">
        <w:rPr>
          <w:sz w:val="28"/>
          <w:szCs w:val="28"/>
        </w:rPr>
        <w:t>дистанцирования</w:t>
      </w:r>
      <w:proofErr w:type="spellEnd"/>
      <w:r w:rsidRPr="00234EE4">
        <w:rPr>
          <w:bCs/>
          <w:sz w:val="28"/>
          <w:szCs w:val="28"/>
          <w:shd w:val="clear" w:color="auto" w:fill="FFFFFF"/>
        </w:rPr>
        <w:t>.»;</w:t>
      </w:r>
    </w:p>
    <w:p w:rsidR="00234EE4" w:rsidRPr="00234EE4" w:rsidRDefault="00234EE4" w:rsidP="00234EE4">
      <w:pPr>
        <w:numPr>
          <w:ilvl w:val="0"/>
          <w:numId w:val="1"/>
        </w:numPr>
        <w:tabs>
          <w:tab w:val="clear" w:pos="1410"/>
          <w:tab w:val="left" w:pos="720"/>
          <w:tab w:val="left" w:pos="900"/>
          <w:tab w:val="left" w:pos="1620"/>
        </w:tabs>
        <w:ind w:left="0" w:firstLine="540"/>
        <w:jc w:val="both"/>
        <w:rPr>
          <w:sz w:val="28"/>
          <w:szCs w:val="28"/>
        </w:rPr>
      </w:pPr>
      <w:r w:rsidRPr="00234EE4">
        <w:rPr>
          <w:bCs/>
          <w:sz w:val="28"/>
          <w:szCs w:val="28"/>
          <w:shd w:val="clear" w:color="auto" w:fill="FFFFFF"/>
        </w:rPr>
        <w:t>в пункте 11: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left="540"/>
        <w:jc w:val="both"/>
        <w:rPr>
          <w:sz w:val="28"/>
          <w:szCs w:val="28"/>
        </w:rPr>
      </w:pPr>
      <w:r w:rsidRPr="00234EE4">
        <w:rPr>
          <w:bCs/>
          <w:sz w:val="28"/>
          <w:szCs w:val="28"/>
          <w:shd w:val="clear" w:color="auto" w:fill="FFFFFF"/>
        </w:rPr>
        <w:t xml:space="preserve">в абзаце четвертом  слово «преимущественно»  исключить; 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абзац шестой изложить в новой редакции: 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«не осуществлять направление в служебные командировки</w:t>
      </w:r>
      <w:r w:rsidR="003A4E1E" w:rsidRPr="00234EE4">
        <w:rPr>
          <w:sz w:val="28"/>
          <w:szCs w:val="28"/>
        </w:rPr>
        <w:t>, за исключением неотложных</w:t>
      </w:r>
      <w:r w:rsidR="003A4E1E">
        <w:rPr>
          <w:sz w:val="28"/>
          <w:szCs w:val="28"/>
        </w:rPr>
        <w:t>,</w:t>
      </w:r>
      <w:r w:rsidR="003A4E1E" w:rsidRPr="00234EE4">
        <w:rPr>
          <w:sz w:val="28"/>
          <w:szCs w:val="28"/>
        </w:rPr>
        <w:t xml:space="preserve">  </w:t>
      </w:r>
      <w:r w:rsidRPr="00234EE4">
        <w:rPr>
          <w:sz w:val="28"/>
          <w:szCs w:val="28"/>
        </w:rPr>
        <w:t>государственных гражданских</w:t>
      </w:r>
      <w:r w:rsidR="003A4E1E">
        <w:rPr>
          <w:sz w:val="28"/>
          <w:szCs w:val="28"/>
        </w:rPr>
        <w:t xml:space="preserve"> служащих Республики Карелия, </w:t>
      </w:r>
      <w:r w:rsidRPr="00234EE4">
        <w:rPr>
          <w:sz w:val="28"/>
          <w:szCs w:val="28"/>
        </w:rPr>
        <w:t xml:space="preserve">работников подведомственных организаций </w:t>
      </w:r>
      <w:r w:rsidR="0001137E">
        <w:rPr>
          <w:sz w:val="28"/>
          <w:szCs w:val="28"/>
        </w:rPr>
        <w:t xml:space="preserve">– </w:t>
      </w:r>
      <w:r w:rsidRPr="00234EE4">
        <w:rPr>
          <w:sz w:val="28"/>
          <w:szCs w:val="28"/>
        </w:rPr>
        <w:t xml:space="preserve">по согласованию с руководителем  соответствующего органа исполнительной власти;»; </w:t>
      </w:r>
    </w:p>
    <w:p w:rsidR="00234EE4" w:rsidRPr="00234EE4" w:rsidRDefault="00234EE4" w:rsidP="00234EE4">
      <w:pPr>
        <w:numPr>
          <w:ilvl w:val="0"/>
          <w:numId w:val="1"/>
        </w:numPr>
        <w:tabs>
          <w:tab w:val="clear" w:pos="1410"/>
          <w:tab w:val="num" w:pos="0"/>
          <w:tab w:val="left" w:pos="720"/>
          <w:tab w:val="left" w:pos="900"/>
          <w:tab w:val="left" w:pos="1620"/>
        </w:tabs>
        <w:ind w:left="0" w:firstLine="540"/>
        <w:jc w:val="both"/>
        <w:rPr>
          <w:sz w:val="28"/>
          <w:szCs w:val="28"/>
        </w:rPr>
      </w:pPr>
      <w:r w:rsidRPr="00234EE4">
        <w:rPr>
          <w:bCs/>
          <w:sz w:val="28"/>
          <w:szCs w:val="28"/>
          <w:shd w:val="clear" w:color="auto" w:fill="FFFFFF"/>
        </w:rPr>
        <w:t>пункт 11.1 после слов «услуг, предусмотренных» дополнить словами «</w:t>
      </w:r>
      <w:r w:rsidRPr="00234EE4">
        <w:rPr>
          <w:rFonts w:eastAsia="Times New Roman"/>
          <w:sz w:val="28"/>
          <w:szCs w:val="28"/>
        </w:rPr>
        <w:t>Указом Президента Российской Федерации от 20 марта 2020 года № 199 «О дополнительных мерах государственной поддержки семей, имеющих детей»,»;</w:t>
      </w:r>
    </w:p>
    <w:p w:rsidR="00234EE4" w:rsidRPr="00234EE4" w:rsidRDefault="00234EE4" w:rsidP="00234EE4">
      <w:pPr>
        <w:numPr>
          <w:ilvl w:val="0"/>
          <w:numId w:val="1"/>
        </w:numPr>
        <w:tabs>
          <w:tab w:val="clear" w:pos="1410"/>
          <w:tab w:val="num" w:pos="0"/>
          <w:tab w:val="left" w:pos="720"/>
          <w:tab w:val="left" w:pos="900"/>
          <w:tab w:val="left" w:pos="1620"/>
        </w:tabs>
        <w:ind w:left="0"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абзац двенадцатый пункта 11.2 дополнить словами «, количество детей в группах рассчитать исходя из половины норматива наполняемости групп в дошкольных учреждениях, установленного пунктом 1.9 </w:t>
      </w:r>
      <w:proofErr w:type="spellStart"/>
      <w:r w:rsidRPr="00234EE4">
        <w:rPr>
          <w:sz w:val="28"/>
          <w:szCs w:val="28"/>
        </w:rPr>
        <w:t>СанПин</w:t>
      </w:r>
      <w:proofErr w:type="spellEnd"/>
      <w:r w:rsidRPr="00234EE4">
        <w:rPr>
          <w:sz w:val="28"/>
          <w:szCs w:val="28"/>
        </w:rPr>
        <w:t xml:space="preserve"> 2.4.1.3049-13 </w:t>
      </w:r>
      <w:r w:rsidR="001827C7">
        <w:rPr>
          <w:sz w:val="28"/>
          <w:szCs w:val="28"/>
        </w:rPr>
        <w:t>«</w:t>
      </w:r>
      <w:r w:rsidRPr="00234EE4">
        <w:rPr>
          <w:sz w:val="28"/>
          <w:szCs w:val="28"/>
        </w:rPr>
        <w:t>Санитарно-эпидемиологически</w:t>
      </w:r>
      <w:r w:rsidR="001827C7">
        <w:rPr>
          <w:sz w:val="28"/>
          <w:szCs w:val="28"/>
        </w:rPr>
        <w:t>е</w:t>
      </w:r>
      <w:r w:rsidRPr="00234EE4">
        <w:rPr>
          <w:sz w:val="28"/>
          <w:szCs w:val="28"/>
        </w:rPr>
        <w:t xml:space="preserve"> требовани</w:t>
      </w:r>
      <w:r w:rsidR="001827C7">
        <w:rPr>
          <w:sz w:val="28"/>
          <w:szCs w:val="28"/>
        </w:rPr>
        <w:t>я</w:t>
      </w:r>
      <w:r w:rsidRPr="00234EE4">
        <w:rPr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</w:t>
      </w:r>
      <w:r w:rsidR="001827C7">
        <w:rPr>
          <w:sz w:val="28"/>
          <w:szCs w:val="28"/>
        </w:rPr>
        <w:t>»</w:t>
      </w:r>
      <w:r w:rsidRPr="00234EE4">
        <w:rPr>
          <w:sz w:val="28"/>
          <w:szCs w:val="28"/>
        </w:rPr>
        <w:t xml:space="preserve">, утвержденных постановлением Главного государственного санитарного врача Российской Федерации от 15 мая 2013 года № 26 «Об утверждении </w:t>
      </w:r>
      <w:proofErr w:type="spellStart"/>
      <w:r w:rsidRPr="00234EE4">
        <w:rPr>
          <w:sz w:val="28"/>
          <w:szCs w:val="28"/>
        </w:rPr>
        <w:t>СанПиН</w:t>
      </w:r>
      <w:proofErr w:type="spellEnd"/>
      <w:r w:rsidRPr="00234EE4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34EE4" w:rsidRPr="00234EE4" w:rsidRDefault="00234EE4" w:rsidP="00234EE4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8) дополнить пунктом 11.2</w:t>
      </w:r>
      <w:r w:rsidRPr="00234EE4">
        <w:rPr>
          <w:sz w:val="28"/>
          <w:szCs w:val="28"/>
          <w:vertAlign w:val="superscript"/>
        </w:rPr>
        <w:t>1</w:t>
      </w:r>
      <w:r w:rsidRPr="00234EE4">
        <w:rPr>
          <w:sz w:val="28"/>
          <w:szCs w:val="28"/>
        </w:rPr>
        <w:t xml:space="preserve"> следующего содержания:</w:t>
      </w:r>
    </w:p>
    <w:p w:rsidR="00234EE4" w:rsidRPr="00234EE4" w:rsidRDefault="00234EE4" w:rsidP="00234E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EE4">
        <w:rPr>
          <w:rFonts w:ascii="Times New Roman" w:hAnsi="Times New Roman" w:cs="Times New Roman"/>
          <w:sz w:val="28"/>
          <w:szCs w:val="28"/>
        </w:rPr>
        <w:t>«11.2</w:t>
      </w:r>
      <w:r w:rsidRPr="00234E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34EE4">
        <w:rPr>
          <w:rFonts w:ascii="Times New Roman" w:hAnsi="Times New Roman" w:cs="Times New Roman"/>
          <w:sz w:val="28"/>
          <w:szCs w:val="28"/>
        </w:rPr>
        <w:t xml:space="preserve">. Органам местного самоуправления в Республике Карелия организовать работу по началу деятельности дежурных дошкольных образовательных организаций и (или) дежурных дошкольных групп в образовательных организациях (далее – дежурные группы) с учетом эпидемиологической обстановки на территории муниципальных образований по согласованию с  Министерством образования Республики Карелия. </w:t>
      </w:r>
    </w:p>
    <w:p w:rsidR="00234EE4" w:rsidRPr="00234EE4" w:rsidRDefault="00234EE4" w:rsidP="00234E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EE4">
        <w:rPr>
          <w:rFonts w:ascii="Times New Roman" w:hAnsi="Times New Roman" w:cs="Times New Roman"/>
          <w:sz w:val="28"/>
          <w:szCs w:val="28"/>
        </w:rPr>
        <w:lastRenderedPageBreak/>
        <w:t xml:space="preserve"> Установить, что в дежурные группы в соответствии с заявленной родителями (законными представителями) потребностью принимаются следующие категории воспитанников:</w:t>
      </w:r>
    </w:p>
    <w:p w:rsidR="00234EE4" w:rsidRPr="00234EE4" w:rsidRDefault="00234EE4" w:rsidP="00234E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EE4">
        <w:rPr>
          <w:rFonts w:ascii="Times New Roman" w:hAnsi="Times New Roman" w:cs="Times New Roman"/>
          <w:sz w:val="28"/>
          <w:szCs w:val="28"/>
        </w:rPr>
        <w:t>дети, оба родителя или единственный родитель (законный представитель) которых осуществляют профессиональную  деятельность, требующую непосредственного присутствия на рабочем месте;</w:t>
      </w:r>
    </w:p>
    <w:p w:rsidR="00234EE4" w:rsidRPr="00234EE4" w:rsidRDefault="00234EE4" w:rsidP="00234E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EE4">
        <w:rPr>
          <w:rFonts w:ascii="Times New Roman" w:hAnsi="Times New Roman" w:cs="Times New Roman"/>
          <w:sz w:val="28"/>
          <w:szCs w:val="28"/>
        </w:rPr>
        <w:t>дети, у родителей (законных представителей) которых отсутствует возможность перевода на дистанционную работу, предоставления им отпуска.</w:t>
      </w:r>
    </w:p>
    <w:p w:rsidR="00234EE4" w:rsidRPr="00234EE4" w:rsidRDefault="00234EE4" w:rsidP="00234E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EE4">
        <w:rPr>
          <w:rFonts w:ascii="Times New Roman" w:hAnsi="Times New Roman" w:cs="Times New Roman"/>
          <w:sz w:val="28"/>
          <w:szCs w:val="28"/>
        </w:rPr>
        <w:t>Определить, что для подтверждения потребности родителям (законным представителям) необходимо представить справку от работодателя, подтверждающую необходимость присутствия родителей (законных представителей) на рабочем месте, составленную в свободной форме.</w:t>
      </w:r>
    </w:p>
    <w:p w:rsidR="00234EE4" w:rsidRPr="00234EE4" w:rsidRDefault="00234EE4" w:rsidP="00234E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EE4">
        <w:rPr>
          <w:rFonts w:ascii="Times New Roman" w:hAnsi="Times New Roman" w:cs="Times New Roman"/>
          <w:sz w:val="28"/>
          <w:szCs w:val="28"/>
        </w:rPr>
        <w:t>Не допускать в дежурные группы:</w:t>
      </w:r>
    </w:p>
    <w:p w:rsidR="00234EE4" w:rsidRPr="00234EE4" w:rsidRDefault="00234EE4" w:rsidP="00234E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EE4">
        <w:rPr>
          <w:rFonts w:ascii="Times New Roman" w:hAnsi="Times New Roman" w:cs="Times New Roman"/>
          <w:sz w:val="28"/>
          <w:szCs w:val="28"/>
        </w:rPr>
        <w:t>детей, проживающих с лицами старше 65 лет;</w:t>
      </w:r>
    </w:p>
    <w:p w:rsidR="00234EE4" w:rsidRPr="00234EE4" w:rsidRDefault="00234EE4" w:rsidP="00234E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EE4">
        <w:rPr>
          <w:rFonts w:ascii="Times New Roman" w:hAnsi="Times New Roman" w:cs="Times New Roman"/>
          <w:sz w:val="28"/>
          <w:szCs w:val="28"/>
        </w:rPr>
        <w:t xml:space="preserve">детей с признаками ОРВИ; </w:t>
      </w:r>
    </w:p>
    <w:p w:rsidR="00234EE4" w:rsidRPr="00234EE4" w:rsidRDefault="00234EE4" w:rsidP="00234E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EE4">
        <w:rPr>
          <w:rFonts w:ascii="Times New Roman" w:hAnsi="Times New Roman" w:cs="Times New Roman"/>
          <w:sz w:val="28"/>
          <w:szCs w:val="28"/>
        </w:rPr>
        <w:t xml:space="preserve">детей, находившихся в контакте с заболевшими новой </w:t>
      </w:r>
      <w:proofErr w:type="spellStart"/>
      <w:r w:rsidRPr="00234EE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4EE4">
        <w:rPr>
          <w:rFonts w:ascii="Times New Roman" w:hAnsi="Times New Roman" w:cs="Times New Roman"/>
          <w:sz w:val="28"/>
          <w:szCs w:val="28"/>
        </w:rPr>
        <w:t xml:space="preserve"> инфекцией (COVID-19)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EE4">
        <w:rPr>
          <w:rFonts w:ascii="Times New Roman" w:hAnsi="Times New Roman" w:cs="Times New Roman"/>
          <w:sz w:val="28"/>
          <w:szCs w:val="28"/>
        </w:rPr>
        <w:t xml:space="preserve"> до получения разрешения от медицинской организации;</w:t>
      </w:r>
    </w:p>
    <w:p w:rsidR="00234EE4" w:rsidRPr="00234EE4" w:rsidRDefault="00234EE4" w:rsidP="00234E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EE4">
        <w:rPr>
          <w:rFonts w:ascii="Times New Roman" w:hAnsi="Times New Roman" w:cs="Times New Roman"/>
          <w:sz w:val="28"/>
          <w:szCs w:val="28"/>
        </w:rPr>
        <w:t>детей, выезжавших за пределы муниципального района (городского округа) менее чем за 14 дней до посещения дежурных групп и (или) контактировавших с лицами, прибывшими из других муниципальных районов (городских округов), менее чем за 14 дней до посещения дежурных групп.</w:t>
      </w:r>
    </w:p>
    <w:p w:rsidR="00234EE4" w:rsidRPr="00234EE4" w:rsidRDefault="00234EE4" w:rsidP="00234E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EE4">
        <w:rPr>
          <w:rFonts w:ascii="Times New Roman" w:hAnsi="Times New Roman" w:cs="Times New Roman"/>
          <w:sz w:val="28"/>
          <w:szCs w:val="28"/>
        </w:rPr>
        <w:t xml:space="preserve">Открытие дежурных групп осуществлять в соответствии с рекомендациями Главного государственного санитарного врача Российской Федерации от 8 мая 2020 года № 02/8900-2020-24  «Рекомендации по организации работы образовательных организаций в условиях сохранения рисков распространения </w:t>
      </w:r>
      <w:r w:rsidRPr="00234EE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34EE4">
        <w:rPr>
          <w:rFonts w:ascii="Times New Roman" w:hAnsi="Times New Roman" w:cs="Times New Roman"/>
          <w:sz w:val="28"/>
          <w:szCs w:val="28"/>
        </w:rPr>
        <w:t>-19».</w:t>
      </w:r>
    </w:p>
    <w:p w:rsidR="00234EE4" w:rsidRPr="00234EE4" w:rsidRDefault="00234EE4" w:rsidP="00234E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EE4">
        <w:rPr>
          <w:rFonts w:ascii="Times New Roman" w:hAnsi="Times New Roman" w:cs="Times New Roman"/>
          <w:sz w:val="28"/>
          <w:szCs w:val="28"/>
        </w:rPr>
        <w:t>Установить возможность пребывания воспитанников в дежурной группе без использования средств индивидуальной защиты (масок).</w:t>
      </w:r>
    </w:p>
    <w:p w:rsidR="00234EE4" w:rsidRPr="00234EE4" w:rsidRDefault="00234EE4" w:rsidP="00234E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EE4">
        <w:rPr>
          <w:rFonts w:ascii="Times New Roman" w:hAnsi="Times New Roman" w:cs="Times New Roman"/>
          <w:sz w:val="28"/>
          <w:szCs w:val="28"/>
        </w:rPr>
        <w:t xml:space="preserve">Министерству образования Республики Карелия установить порядок допуска и отстранения работников от работы в дежурных дошкольных образовательных организациях на период введения на территории Республики Карелия режима повышенной готовности в связи с распространением новой </w:t>
      </w:r>
      <w:proofErr w:type="spellStart"/>
      <w:r w:rsidRPr="00234EE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4EE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234EE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34EE4">
        <w:rPr>
          <w:rFonts w:ascii="Times New Roman" w:hAnsi="Times New Roman" w:cs="Times New Roman"/>
          <w:sz w:val="28"/>
          <w:szCs w:val="28"/>
        </w:rPr>
        <w:t xml:space="preserve">-19.  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Министерству здравоохранения Республики Карелия организовать предварительные медицинские осмотры воспитанников в помещениях образовательных организаций, планируемых к открытию,  с целью получения медицинского разрешения для посещения дежурной группы.</w:t>
      </w:r>
    </w:p>
    <w:p w:rsid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Требования, установленные настоящим пунктом, распространяются на юридических лиц и индивидуальных предпринимателей, осуществляющих деятельность по предоставлению услуг по дневному уходу за детьми (код ОКВЭД 88.91).»;</w:t>
      </w:r>
    </w:p>
    <w:p w:rsid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</w:p>
    <w:p w:rsidR="00234EE4" w:rsidRPr="00234EE4" w:rsidRDefault="00234EE4" w:rsidP="00234EE4">
      <w:pPr>
        <w:pStyle w:val="11"/>
        <w:tabs>
          <w:tab w:val="left" w:pos="1620"/>
        </w:tabs>
        <w:autoSpaceDE w:val="0"/>
        <w:autoSpaceDN w:val="0"/>
        <w:adjustRightInd w:val="0"/>
        <w:ind w:left="0" w:right="-1" w:firstLine="540"/>
        <w:jc w:val="both"/>
      </w:pPr>
      <w:r w:rsidRPr="00234EE4">
        <w:t>9) пункт 11.7 изложить в следующей редакции:</w:t>
      </w:r>
    </w:p>
    <w:p w:rsidR="00234EE4" w:rsidRPr="00234EE4" w:rsidRDefault="00234EE4" w:rsidP="00234EE4">
      <w:pPr>
        <w:tabs>
          <w:tab w:val="left" w:pos="1620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«11.7. Приостановить на территории Республики Карелия помимо иных случаев, установленных пунктами 11.10, 11.12, 11.13 настоящего распоряжения, деятельность организаций (индивидуальных предпринимателей), осуществляющих следующие виды экономической деятельности:</w:t>
      </w:r>
    </w:p>
    <w:p w:rsidR="00234EE4" w:rsidRPr="00234EE4" w:rsidRDefault="00234EE4" w:rsidP="00234EE4">
      <w:pPr>
        <w:tabs>
          <w:tab w:val="left" w:pos="1620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деятельность творческая, деятельность в области искусства и организации развлечений  (код  ОКВЭД  90) в  части  предоставления  услуг  по  посещению физическими лицами;</w:t>
      </w:r>
    </w:p>
    <w:p w:rsidR="00234EE4" w:rsidRPr="00234EE4" w:rsidRDefault="00234EE4" w:rsidP="00234EE4">
      <w:pPr>
        <w:tabs>
          <w:tab w:val="left" w:pos="1620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деятельность в области демонстрации кинофильмов (код ОКВЭД 59.14); </w:t>
      </w:r>
    </w:p>
    <w:p w:rsidR="00234EE4" w:rsidRPr="00234EE4" w:rsidRDefault="00234EE4" w:rsidP="00234EE4">
      <w:pPr>
        <w:tabs>
          <w:tab w:val="left" w:pos="1620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по  24  мая  2020  года  деятельность  музеев  (код  ОКВЭД  91.02)  в  части  предоставления услуг по посещению физическими лицами, с 25 мая по 31 мая 2020 года деятельность музеев (код ОКВЭД 91.02) в части  предоставления услуг по посещению физическими лицами, за исключением оказания экскурсионных услуг, организованных на открытом воздухе, для  групп не более 10 человек при условии соблюдения  социального  </w:t>
      </w:r>
      <w:proofErr w:type="spellStart"/>
      <w:r w:rsidRPr="00234EE4">
        <w:rPr>
          <w:sz w:val="28"/>
          <w:szCs w:val="28"/>
        </w:rPr>
        <w:t>дистанцирования</w:t>
      </w:r>
      <w:proofErr w:type="spellEnd"/>
      <w:r w:rsidRPr="00234EE4">
        <w:rPr>
          <w:sz w:val="28"/>
          <w:szCs w:val="28"/>
        </w:rPr>
        <w:t xml:space="preserve">  и  использования  средств индивидуальной защиты (масок, перчаток);</w:t>
      </w:r>
    </w:p>
    <w:p w:rsidR="00234EE4" w:rsidRPr="00234EE4" w:rsidRDefault="00234EE4" w:rsidP="00234EE4">
      <w:pPr>
        <w:tabs>
          <w:tab w:val="left" w:pos="1620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деятельность зоопарков (код ОКВЭД 91.04.1) в части предоставления услуг по посещению физическими лицами, за исключением оказания услуг на открытом воздухе при условии соблюдения социального </w:t>
      </w:r>
      <w:proofErr w:type="spellStart"/>
      <w:r w:rsidRPr="00234EE4">
        <w:rPr>
          <w:sz w:val="28"/>
          <w:szCs w:val="28"/>
        </w:rPr>
        <w:t>дистанцирования</w:t>
      </w:r>
      <w:proofErr w:type="spellEnd"/>
      <w:r w:rsidRPr="00234EE4">
        <w:rPr>
          <w:sz w:val="28"/>
          <w:szCs w:val="28"/>
        </w:rPr>
        <w:t xml:space="preserve"> и использования средств индивидуальной защиты (масок, перчаток);</w:t>
      </w:r>
    </w:p>
    <w:p w:rsidR="00234EE4" w:rsidRPr="00234EE4" w:rsidRDefault="00234EE4" w:rsidP="00234EE4">
      <w:pPr>
        <w:tabs>
          <w:tab w:val="left" w:pos="1620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деятельность в области спорта, отдыха и развлечений (код ОКВЭД 93);</w:t>
      </w:r>
    </w:p>
    <w:p w:rsidR="00234EE4" w:rsidRPr="00234EE4" w:rsidRDefault="00234EE4" w:rsidP="00234EE4">
      <w:pPr>
        <w:tabs>
          <w:tab w:val="left" w:pos="1620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деятельность физкультурно-оздоровительная (код ОКВЭД 96.04);</w:t>
      </w:r>
    </w:p>
    <w:p w:rsidR="00234EE4" w:rsidRPr="00234EE4" w:rsidRDefault="00234EE4" w:rsidP="00234EE4">
      <w:pPr>
        <w:tabs>
          <w:tab w:val="left" w:pos="1620"/>
        </w:tabs>
        <w:autoSpaceDE w:val="0"/>
        <w:autoSpaceDN w:val="0"/>
        <w:adjustRightInd w:val="0"/>
        <w:ind w:right="-1" w:firstLine="540"/>
        <w:jc w:val="both"/>
        <w:rPr>
          <w:b/>
          <w:bCs/>
          <w:i/>
          <w:iCs/>
          <w:sz w:val="28"/>
          <w:szCs w:val="28"/>
        </w:rPr>
      </w:pPr>
      <w:r w:rsidRPr="00234EE4">
        <w:rPr>
          <w:sz w:val="28"/>
          <w:szCs w:val="28"/>
        </w:rPr>
        <w:t>деятельность санаторно-курортных организаций (код ОКВЭД 86.90.4);</w:t>
      </w:r>
    </w:p>
    <w:p w:rsidR="00234EE4" w:rsidRPr="00234EE4" w:rsidRDefault="00234EE4" w:rsidP="00234EE4">
      <w:pPr>
        <w:tabs>
          <w:tab w:val="left" w:pos="1620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деятельность по организации конференций и выставок (код ОКВЭД 82.3);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по 25 мая 2020 года предоставление услуг по дневному уходу за детьми (код ОКВЭД 88.91).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Запретить курение посредством кальяна в ресторанах, барах кафе и иных аналогичных объектах.»;</w:t>
      </w:r>
    </w:p>
    <w:p w:rsidR="00234EE4" w:rsidRPr="00234EE4" w:rsidRDefault="00234EE4" w:rsidP="00234EE4">
      <w:pPr>
        <w:pStyle w:val="11"/>
        <w:tabs>
          <w:tab w:val="left" w:pos="1620"/>
        </w:tabs>
        <w:autoSpaceDE w:val="0"/>
        <w:autoSpaceDN w:val="0"/>
        <w:adjustRightInd w:val="0"/>
        <w:ind w:left="567" w:right="-1"/>
        <w:jc w:val="both"/>
      </w:pPr>
      <w:r w:rsidRPr="00234EE4">
        <w:t>10) пункт 11.9 изложить в следующей редакции: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«11.9. Организациям (индивидуальным предпринимателям) в период с 28 марта по 15 июня 2020 года исключить продажу  туров,  путевок, бронирование мест на туристические базы, в санаторно-курортные организации и иные аналогичные объекты, расположенные на территории Республики Карелия,  на срок менее одного месяца.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Организациям (индивидуальным предпринимателям), оказывающим услуги коллективных средств размещения (гостиницы, </w:t>
      </w:r>
      <w:proofErr w:type="spellStart"/>
      <w:r w:rsidRPr="00234EE4">
        <w:rPr>
          <w:sz w:val="28"/>
          <w:szCs w:val="28"/>
        </w:rPr>
        <w:t>хостелы</w:t>
      </w:r>
      <w:proofErr w:type="spellEnd"/>
      <w:r w:rsidRPr="00234EE4">
        <w:rPr>
          <w:sz w:val="28"/>
          <w:szCs w:val="28"/>
        </w:rPr>
        <w:t>, мотели, санаторно-курортные  организации,  туристские  базы  и  иные  аналогичные  объекты) на территории Республики Карелия: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в период с 28 марта по 15 июня 2020 года исключить прием и размещение граждан на срок менее одного месяца, за исключением лиц, находящихся в служебных командировках или служебных поездках;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обеспечить  самоизоляцию  лиц,  прибывших  из  других  субъектов Российской  Федерации  (других  государств)  и  находящихся  на  территории указанных объектов, проведение необходимых санитарно-эпидемиологических мероприятий до окончания срока проживания указанных лиц, по возможности организовать «карантинные зоны» и «чистые зоны»  в указанных объектах; 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не  допускать  во  время  самоизоляции  выход  постояльцев  за  пределы номеров  (для  гостиниц,  </w:t>
      </w:r>
      <w:proofErr w:type="spellStart"/>
      <w:r w:rsidRPr="00234EE4">
        <w:rPr>
          <w:sz w:val="28"/>
          <w:szCs w:val="28"/>
        </w:rPr>
        <w:t>хостелов</w:t>
      </w:r>
      <w:proofErr w:type="spellEnd"/>
      <w:r w:rsidRPr="00234EE4">
        <w:rPr>
          <w:sz w:val="28"/>
          <w:szCs w:val="28"/>
        </w:rPr>
        <w:t xml:space="preserve">,  мотелей),  за  пределы  территории «карантинных зон» туристских баз и аналогичных объектов, а также вести журнал  температурного  контроля  в  отношении  постояльцев.  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Рекомендовать  организациям  (индивидуальным  предпринимателям), работающим в сфере туризма на территории Республики Карелия, принять меры по расторжению краткосрочных туров, путевок.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Деятельность   организаций (индивидуальных   предпринимателей), оказывающих услуги коллективных средств размещения (гостиницы, </w:t>
      </w:r>
      <w:proofErr w:type="spellStart"/>
      <w:r w:rsidRPr="00234EE4">
        <w:rPr>
          <w:sz w:val="28"/>
          <w:szCs w:val="28"/>
        </w:rPr>
        <w:t>хостелы</w:t>
      </w:r>
      <w:proofErr w:type="spellEnd"/>
      <w:r w:rsidRPr="00234EE4">
        <w:rPr>
          <w:sz w:val="28"/>
          <w:szCs w:val="28"/>
        </w:rPr>
        <w:t>, мотели,  санаторно-курортные  организации,  туристские  базы  и  иные аналогичные  объекты)  на  территории  Республики  Карелия,  подлежит приостановлению   при   несоблюдении   установленных   настоящим распоряжением ограничений.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Организациям (индивидуальным предпринимателям), оказывающим услуги коллективных средств размещения (гостиницы, </w:t>
      </w:r>
      <w:proofErr w:type="spellStart"/>
      <w:r w:rsidRPr="00234EE4">
        <w:rPr>
          <w:sz w:val="28"/>
          <w:szCs w:val="28"/>
        </w:rPr>
        <w:t>хостелы</w:t>
      </w:r>
      <w:proofErr w:type="spellEnd"/>
      <w:r w:rsidRPr="00234EE4">
        <w:rPr>
          <w:sz w:val="28"/>
          <w:szCs w:val="28"/>
        </w:rPr>
        <w:t xml:space="preserve">, мотели, санаторно-курортные  организации,  туристские  базы  и  иные  аналогичные  объекты)  на территории Республики Карелия, предоставляющим (предоставившим) места для  временного  проживания  лицам,  работающим  вахтовым  методом (прибывшим в целях осуществления трудовой функции), приезжим сезонным рабочим, запретить прием и размещение иных лиц. 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С 1 июня 2020 года действие абзаца третьего настоящего пункта не распространяется на организации (индивидуальных предпринимателей), оказывающие услуги коллективных средств размещения на территории Республики Карелия, за исключением </w:t>
      </w:r>
      <w:proofErr w:type="spellStart"/>
      <w:r w:rsidRPr="00234EE4">
        <w:rPr>
          <w:sz w:val="28"/>
          <w:szCs w:val="28"/>
        </w:rPr>
        <w:t>Олонецкого</w:t>
      </w:r>
      <w:proofErr w:type="spellEnd"/>
      <w:r w:rsidRPr="00234EE4">
        <w:rPr>
          <w:sz w:val="28"/>
          <w:szCs w:val="28"/>
        </w:rPr>
        <w:t xml:space="preserve">, </w:t>
      </w:r>
      <w:proofErr w:type="spellStart"/>
      <w:r w:rsidRPr="00234EE4">
        <w:rPr>
          <w:sz w:val="28"/>
          <w:szCs w:val="28"/>
        </w:rPr>
        <w:t>Лахденпохского</w:t>
      </w:r>
      <w:proofErr w:type="spellEnd"/>
      <w:r w:rsidRPr="00234EE4">
        <w:rPr>
          <w:sz w:val="28"/>
          <w:szCs w:val="28"/>
        </w:rPr>
        <w:t xml:space="preserve">, Сортавальского, </w:t>
      </w:r>
      <w:proofErr w:type="spellStart"/>
      <w:r w:rsidRPr="00234EE4">
        <w:rPr>
          <w:sz w:val="28"/>
          <w:szCs w:val="28"/>
        </w:rPr>
        <w:t>Питкярантского</w:t>
      </w:r>
      <w:proofErr w:type="spellEnd"/>
      <w:r w:rsidRPr="00234EE4">
        <w:rPr>
          <w:sz w:val="28"/>
          <w:szCs w:val="28"/>
        </w:rPr>
        <w:t xml:space="preserve">, </w:t>
      </w:r>
      <w:proofErr w:type="spellStart"/>
      <w:r w:rsidRPr="00234EE4">
        <w:rPr>
          <w:sz w:val="28"/>
          <w:szCs w:val="28"/>
        </w:rPr>
        <w:t>Пряжинского</w:t>
      </w:r>
      <w:proofErr w:type="spellEnd"/>
      <w:r w:rsidRPr="00234EE4">
        <w:rPr>
          <w:sz w:val="28"/>
          <w:szCs w:val="28"/>
        </w:rPr>
        <w:t xml:space="preserve">, </w:t>
      </w:r>
      <w:proofErr w:type="spellStart"/>
      <w:r w:rsidRPr="00234EE4">
        <w:rPr>
          <w:sz w:val="28"/>
          <w:szCs w:val="28"/>
        </w:rPr>
        <w:t>Прионежского</w:t>
      </w:r>
      <w:proofErr w:type="spellEnd"/>
      <w:r w:rsidRPr="00234EE4">
        <w:rPr>
          <w:sz w:val="28"/>
          <w:szCs w:val="28"/>
        </w:rPr>
        <w:t xml:space="preserve"> муниципальных районов,</w:t>
      </w:r>
      <w:r>
        <w:rPr>
          <w:sz w:val="28"/>
          <w:szCs w:val="28"/>
        </w:rPr>
        <w:t xml:space="preserve"> </w:t>
      </w:r>
      <w:r w:rsidRPr="00234EE4">
        <w:rPr>
          <w:sz w:val="28"/>
          <w:szCs w:val="28"/>
        </w:rPr>
        <w:t xml:space="preserve"> в зданиях (строениях, сооружениях), имеющих отдельный вход с улицы в помещение для проживания (индивидуальные гостевые домики  и  иные  аналогичные  объекты), при обеспечении следующих требований: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организация при входе мест обработки рук кожными антисептиками, предназначенными для этих целей, в том числе с установлением дозаторов, парфюмерно-косметической продукцией (жидкости,  лосьоны,  гели,  с аналогичным содержанием спиртов) или дезинфицирующими салфетками;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предоставление постояльцам средств индивидуальной защиты (масок);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ведение журнала температурного контроля в отношении постояльцев, при повышенной температуре и признаках первых респираторных симптомов сообщать в медицинские учреждения по местонахождению;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соблюдение санитарно-эпидемиологических требований, рекомендаций Федеральной службы по надзору в сфере защиты прав потребителей и благополучия человека;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питание постояльцев посредством доставки еды в номер, оказани</w:t>
      </w:r>
      <w:r>
        <w:rPr>
          <w:sz w:val="28"/>
          <w:szCs w:val="28"/>
        </w:rPr>
        <w:t>е</w:t>
      </w:r>
      <w:r w:rsidRPr="00234EE4">
        <w:rPr>
          <w:sz w:val="28"/>
          <w:szCs w:val="28"/>
        </w:rPr>
        <w:t xml:space="preserve"> услуг общественного питания на открытом воздухе (летние веранды, террасы, выносные столы);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обеспечение нахождения лиц, прибывших из других субъектов Российской Федерации, на территории средства размещения, за исключением случаев посещения объектов туристического показа и посещения на открытом воздухе;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 работа персонала в индивидуальных  средствах защиты (масках (респираторах), перчатках, одноразовых халатах, а также очках или лицевых защитных экранах);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проведение развлекательных мероприятий только на территории средства размещения с обеспечением социального </w:t>
      </w:r>
      <w:proofErr w:type="spellStart"/>
      <w:r w:rsidRPr="00234EE4">
        <w:rPr>
          <w:sz w:val="28"/>
          <w:szCs w:val="28"/>
        </w:rPr>
        <w:t>дистанцирования</w:t>
      </w:r>
      <w:proofErr w:type="spellEnd"/>
      <w:r w:rsidRPr="00234EE4">
        <w:rPr>
          <w:sz w:val="28"/>
          <w:szCs w:val="28"/>
        </w:rPr>
        <w:t xml:space="preserve"> не менее 1,5 метр</w:t>
      </w:r>
      <w:r>
        <w:rPr>
          <w:sz w:val="28"/>
          <w:szCs w:val="28"/>
        </w:rPr>
        <w:t>а</w:t>
      </w:r>
      <w:r w:rsidRPr="00234EE4">
        <w:rPr>
          <w:sz w:val="28"/>
          <w:szCs w:val="28"/>
        </w:rPr>
        <w:t>;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возможность приобретения сувенирной продукции</w:t>
      </w:r>
      <w:r>
        <w:rPr>
          <w:sz w:val="28"/>
          <w:szCs w:val="28"/>
        </w:rPr>
        <w:t>,</w:t>
      </w:r>
      <w:r w:rsidRPr="00234EE4">
        <w:rPr>
          <w:sz w:val="28"/>
          <w:szCs w:val="28"/>
        </w:rPr>
        <w:t xml:space="preserve"> продуктов и непродовольственных товаров первой необходимости на территории средст</w:t>
      </w:r>
      <w:r>
        <w:rPr>
          <w:sz w:val="28"/>
          <w:szCs w:val="28"/>
        </w:rPr>
        <w:t>ва размещения</w:t>
      </w:r>
      <w:r w:rsidRPr="00234EE4">
        <w:rPr>
          <w:sz w:val="28"/>
          <w:szCs w:val="28"/>
        </w:rPr>
        <w:t>;»;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11) в пункте 11.10:</w:t>
      </w:r>
    </w:p>
    <w:p w:rsidR="00234EE4" w:rsidRPr="00234EE4" w:rsidRDefault="00234EE4" w:rsidP="00234EE4">
      <w:pPr>
        <w:autoSpaceDE w:val="0"/>
        <w:autoSpaceDN w:val="0"/>
        <w:adjustRightInd w:val="0"/>
        <w:ind w:left="348" w:right="-1" w:firstLine="219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а) подпункт 1 изложить в следующей редакции: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«1) по 8 июня 2020 года приостановить на территории </w:t>
      </w:r>
      <w:proofErr w:type="spellStart"/>
      <w:r w:rsidRPr="00234EE4">
        <w:rPr>
          <w:sz w:val="28"/>
          <w:szCs w:val="28"/>
        </w:rPr>
        <w:t>Олонецкого</w:t>
      </w:r>
      <w:proofErr w:type="spellEnd"/>
      <w:r w:rsidRPr="00234EE4">
        <w:rPr>
          <w:sz w:val="28"/>
          <w:szCs w:val="28"/>
        </w:rPr>
        <w:t xml:space="preserve">, Сортавальского, </w:t>
      </w:r>
      <w:proofErr w:type="spellStart"/>
      <w:r w:rsidRPr="00234EE4">
        <w:rPr>
          <w:sz w:val="28"/>
          <w:szCs w:val="28"/>
        </w:rPr>
        <w:t>Лахденпохского</w:t>
      </w:r>
      <w:proofErr w:type="spellEnd"/>
      <w:r w:rsidRPr="00234EE4">
        <w:rPr>
          <w:sz w:val="28"/>
          <w:szCs w:val="28"/>
        </w:rPr>
        <w:t xml:space="preserve"> муниципальных районов, </w:t>
      </w:r>
      <w:proofErr w:type="spellStart"/>
      <w:r w:rsidRPr="00234EE4">
        <w:rPr>
          <w:sz w:val="28"/>
          <w:szCs w:val="28"/>
        </w:rPr>
        <w:t>Питкярантского</w:t>
      </w:r>
      <w:proofErr w:type="spellEnd"/>
      <w:r w:rsidRPr="00234EE4">
        <w:rPr>
          <w:sz w:val="28"/>
          <w:szCs w:val="28"/>
        </w:rPr>
        <w:t xml:space="preserve"> муниципального района, за исключением </w:t>
      </w:r>
      <w:proofErr w:type="spellStart"/>
      <w:r w:rsidRPr="00234EE4">
        <w:rPr>
          <w:sz w:val="28"/>
          <w:szCs w:val="28"/>
        </w:rPr>
        <w:t>Питкярантского</w:t>
      </w:r>
      <w:proofErr w:type="spellEnd"/>
      <w:r w:rsidRPr="00234EE4">
        <w:rPr>
          <w:sz w:val="28"/>
          <w:szCs w:val="28"/>
        </w:rPr>
        <w:t xml:space="preserve"> городского поселения, </w:t>
      </w:r>
      <w:proofErr w:type="spellStart"/>
      <w:r w:rsidRPr="00234EE4">
        <w:rPr>
          <w:sz w:val="28"/>
          <w:szCs w:val="28"/>
        </w:rPr>
        <w:t>Сегежского</w:t>
      </w:r>
      <w:proofErr w:type="spellEnd"/>
      <w:r w:rsidRPr="00234EE4">
        <w:rPr>
          <w:sz w:val="28"/>
          <w:szCs w:val="28"/>
        </w:rPr>
        <w:t xml:space="preserve"> городского поселения, работу торговых центров (комплексов), работу объектов розничной торговли, за исключением  аптек  и  аптечных  пунктов,  специализированных  объектов розничной  торговли,  в  которых  осуществляется  заключение  договоров  на оказание услуг связи и реализация связанных с данными услугами средств связи (в том числе мобильных телефонов, планшетов), автозаправочных станций, а также объектов розничной торговли, реализующих продовольственные товары  и  (или)  непродовольственные  товары  первой  необходимости,  указанные  в приложении  к  настоящему  распоряжению,  и  объектов  розничной  торговли, реализующих строительные материалы и изделия, садово-огородную технику и инвентарь, имеющих отдельный вход с улицы, кроме осуществления розничной торговли дистанционным способом, в том числе с условием доставки. 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348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  Продажа иных групп товаров в торговых организациях, осуществляющих торговлю  продовольственными  товарами  и  (или)  предметами  первой необходимости  допускается  только  в  случае,  если  указанная  торговля осуществляется на единых торговых площадях без расширения численности персонала  и  при  условии,  что  объем  общей  выручки  от  продажи  продовольственных  товаров    и  (или)  предметов  первой  необходимости составляет не менее 90 процентов от общего объема выручки. Продажа иных групп  товаров  в  торговых  организациях,  осуществляющих  торговлю строительными  материалами  и  изделиями,  садово-огородной  техникой  и инвентарем  допускается  только  в  случае,  если  указанная  торговля осуществляется на единых торговых площадях и при условии, что объем общей выручки от продажи строительных материалов и изделий, садово-огородной техники  и  инвентаря  составляет  не  менее  50  процентов  от  общего  объема выручки.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348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 Организациям, индивидуальным предпринимателям, осуществляющим  розничную  торговлю строительными  материалами  и  изделиями,  садово-огородной  техникой и инвентарем на территории </w:t>
      </w:r>
      <w:proofErr w:type="spellStart"/>
      <w:r w:rsidRPr="00234EE4">
        <w:rPr>
          <w:sz w:val="28"/>
          <w:szCs w:val="28"/>
        </w:rPr>
        <w:t>Олонецкого</w:t>
      </w:r>
      <w:proofErr w:type="spellEnd"/>
      <w:r w:rsidRPr="00234EE4">
        <w:rPr>
          <w:sz w:val="28"/>
          <w:szCs w:val="28"/>
        </w:rPr>
        <w:t xml:space="preserve">, Сортавальского, </w:t>
      </w:r>
      <w:proofErr w:type="spellStart"/>
      <w:r w:rsidRPr="00234EE4">
        <w:rPr>
          <w:sz w:val="28"/>
          <w:szCs w:val="28"/>
        </w:rPr>
        <w:t>Лахденпохского</w:t>
      </w:r>
      <w:proofErr w:type="spellEnd"/>
      <w:r w:rsidRPr="00234EE4">
        <w:rPr>
          <w:sz w:val="28"/>
          <w:szCs w:val="28"/>
        </w:rPr>
        <w:t xml:space="preserve"> муниципальных районов, </w:t>
      </w:r>
      <w:proofErr w:type="spellStart"/>
      <w:r w:rsidRPr="00234EE4">
        <w:rPr>
          <w:sz w:val="28"/>
          <w:szCs w:val="28"/>
        </w:rPr>
        <w:t>Питкярантского</w:t>
      </w:r>
      <w:proofErr w:type="spellEnd"/>
      <w:r w:rsidRPr="00234EE4">
        <w:rPr>
          <w:sz w:val="28"/>
          <w:szCs w:val="28"/>
        </w:rPr>
        <w:t xml:space="preserve"> муниципального района, за исключением </w:t>
      </w:r>
      <w:proofErr w:type="spellStart"/>
      <w:r w:rsidRPr="00234EE4">
        <w:rPr>
          <w:sz w:val="28"/>
          <w:szCs w:val="28"/>
        </w:rPr>
        <w:t>Питкярантского</w:t>
      </w:r>
      <w:proofErr w:type="spellEnd"/>
      <w:r w:rsidRPr="00234EE4">
        <w:rPr>
          <w:sz w:val="28"/>
          <w:szCs w:val="28"/>
        </w:rPr>
        <w:t xml:space="preserve"> городского поселения, </w:t>
      </w:r>
      <w:proofErr w:type="spellStart"/>
      <w:r w:rsidRPr="00234EE4">
        <w:rPr>
          <w:sz w:val="28"/>
          <w:szCs w:val="28"/>
        </w:rPr>
        <w:t>Сегежского</w:t>
      </w:r>
      <w:proofErr w:type="spellEnd"/>
      <w:r w:rsidRPr="00234EE4">
        <w:rPr>
          <w:sz w:val="28"/>
          <w:szCs w:val="28"/>
        </w:rPr>
        <w:t xml:space="preserve"> городского поселения, обеспечить  единовременное нахождение посетителей (потребителей) в торговом объекте из расчета не более одного посетителя (потребителя) на 50 кв. метров общей площади торгового объекта, в случае если общая площадь торгового объекта составляет менее 50 кв. метров – не более одного посетителя (потребителя).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С 26 мая 2020 года организациям  и  индивидуальным  предпринимателям,  осуществляющим розничную торговлю, обеспечить: 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вход и нахождение посетителей (потребителей) только в средствах  индивидуальной  защиты  (масках),  за  исключением  случаев,  установленных  пунктом  8.4</w:t>
      </w:r>
      <w:r w:rsidRPr="00234EE4">
        <w:rPr>
          <w:sz w:val="28"/>
          <w:szCs w:val="28"/>
          <w:vertAlign w:val="superscript"/>
        </w:rPr>
        <w:t>1</w:t>
      </w:r>
      <w:r w:rsidRPr="00234EE4">
        <w:rPr>
          <w:sz w:val="28"/>
          <w:szCs w:val="28"/>
        </w:rPr>
        <w:t>настоящего распоряжения;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348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единовременное нахождение посетителей (потребителей) в объекте розничной торговли, из расчета не более одного посетителя (потребителя) на 30 кв.  метров  общей  площади  торгового  объекта,  в  случае  если  общая  площадь торгового объекта составляет менее 200 кв. метров – не более одного посетителя (потребителя) на 20 кв. метров, за исключением розничной  торговли строительными  материалами  и  изделиями,  садово-огородной  техникой и инвентарем на территории </w:t>
      </w:r>
      <w:proofErr w:type="spellStart"/>
      <w:r w:rsidRPr="00234EE4">
        <w:rPr>
          <w:sz w:val="28"/>
          <w:szCs w:val="28"/>
        </w:rPr>
        <w:t>Олонецкого</w:t>
      </w:r>
      <w:proofErr w:type="spellEnd"/>
      <w:r w:rsidRPr="00234EE4">
        <w:rPr>
          <w:sz w:val="28"/>
          <w:szCs w:val="28"/>
        </w:rPr>
        <w:t xml:space="preserve">, Сортавальского, </w:t>
      </w:r>
      <w:proofErr w:type="spellStart"/>
      <w:r w:rsidRPr="00234EE4">
        <w:rPr>
          <w:sz w:val="28"/>
          <w:szCs w:val="28"/>
        </w:rPr>
        <w:t>Лахденпохского</w:t>
      </w:r>
      <w:proofErr w:type="spellEnd"/>
      <w:r w:rsidRPr="00234EE4">
        <w:rPr>
          <w:sz w:val="28"/>
          <w:szCs w:val="28"/>
        </w:rPr>
        <w:t xml:space="preserve"> муниципальных районов, </w:t>
      </w:r>
      <w:proofErr w:type="spellStart"/>
      <w:r w:rsidRPr="00234EE4">
        <w:rPr>
          <w:sz w:val="28"/>
          <w:szCs w:val="28"/>
        </w:rPr>
        <w:t>Питкярантского</w:t>
      </w:r>
      <w:proofErr w:type="spellEnd"/>
      <w:r w:rsidRPr="00234EE4">
        <w:rPr>
          <w:sz w:val="28"/>
          <w:szCs w:val="28"/>
        </w:rPr>
        <w:t xml:space="preserve"> муниципального района, за исключением </w:t>
      </w:r>
      <w:proofErr w:type="spellStart"/>
      <w:r w:rsidRPr="00234EE4">
        <w:rPr>
          <w:sz w:val="28"/>
          <w:szCs w:val="28"/>
        </w:rPr>
        <w:t>Питкярантского</w:t>
      </w:r>
      <w:proofErr w:type="spellEnd"/>
      <w:r w:rsidRPr="00234EE4">
        <w:rPr>
          <w:sz w:val="28"/>
          <w:szCs w:val="28"/>
        </w:rPr>
        <w:t xml:space="preserve"> городского поселения, </w:t>
      </w:r>
      <w:proofErr w:type="spellStart"/>
      <w:r w:rsidRPr="00234EE4">
        <w:rPr>
          <w:sz w:val="28"/>
          <w:szCs w:val="28"/>
        </w:rPr>
        <w:t>Сегежского</w:t>
      </w:r>
      <w:proofErr w:type="spellEnd"/>
      <w:r w:rsidRPr="00234EE4">
        <w:rPr>
          <w:sz w:val="28"/>
          <w:szCs w:val="28"/>
        </w:rPr>
        <w:t xml:space="preserve"> городского поселения;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при скоплении очереди (во входной, кассовой зоне) организацию ожидания с соблюдением принципа социального </w:t>
      </w:r>
      <w:proofErr w:type="spellStart"/>
      <w:r w:rsidRPr="00234EE4">
        <w:rPr>
          <w:sz w:val="28"/>
          <w:szCs w:val="28"/>
        </w:rPr>
        <w:t>дистанцирования</w:t>
      </w:r>
      <w:proofErr w:type="spellEnd"/>
      <w:r w:rsidRPr="00234EE4">
        <w:rPr>
          <w:sz w:val="28"/>
          <w:szCs w:val="28"/>
        </w:rPr>
        <w:t xml:space="preserve"> не менее </w:t>
      </w:r>
      <w:r w:rsidRPr="00234EE4">
        <w:rPr>
          <w:sz w:val="28"/>
          <w:szCs w:val="28"/>
        </w:rPr>
        <w:br/>
        <w:t>4 метров. Для входной зоны организовывать ожидание на улице;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на торговых площадях, где представлен ассортимент продуктов питания для самостоятельной  навески  (упаковывания),  места  обработки  рук  посетителей (покупателей)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на входе в объект розничной торговли и в торговых помещениях размещение информации об обязательности нахождения посетителей (покупателей) в средствах индивидуальной защиты (масках) в случаях, установленных пунктом 8.4</w:t>
      </w:r>
      <w:r w:rsidRPr="00234EE4">
        <w:rPr>
          <w:sz w:val="28"/>
          <w:szCs w:val="28"/>
          <w:vertAlign w:val="superscript"/>
        </w:rPr>
        <w:t>1</w:t>
      </w:r>
      <w:r w:rsidRPr="00234EE4">
        <w:rPr>
          <w:sz w:val="28"/>
          <w:szCs w:val="28"/>
        </w:rPr>
        <w:t xml:space="preserve"> настоящего распоряжения, а также об ответственности за нарушение требований настоящего распоряжения в соответствии с законодательством Российской Федерации.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Рекомендовать  организациям  и  индивидуальным  предпринимателям, осуществляющим  розничную  торговлю: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исключить  возможность  посетителям (покупателям)  проводить  самостоятельную  навеску  продуктов  питания, реализацию товаров  осуществлять в упакованном виде;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осуществлять обеззараживание воздуха в помещениях с постоянным нахождением работников  и  посетителей (покупателей)  путем  использованием  бактерицидных </w:t>
      </w:r>
      <w:proofErr w:type="spellStart"/>
      <w:r w:rsidRPr="00234EE4">
        <w:rPr>
          <w:sz w:val="28"/>
          <w:szCs w:val="28"/>
        </w:rPr>
        <w:t>облучателей-рециркуляторов</w:t>
      </w:r>
      <w:proofErr w:type="spellEnd"/>
      <w:r w:rsidRPr="00234EE4">
        <w:rPr>
          <w:sz w:val="28"/>
          <w:szCs w:val="28"/>
        </w:rPr>
        <w:t xml:space="preserve">, разрешенных для применения в присутствии людей, в соответствии с паспортом на соответствующее оборудование. 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С 26 мая 2020 года, на территории Республики Карелия, за исключением </w:t>
      </w:r>
      <w:proofErr w:type="spellStart"/>
      <w:r w:rsidRPr="00234EE4">
        <w:rPr>
          <w:sz w:val="28"/>
          <w:szCs w:val="28"/>
        </w:rPr>
        <w:t>Олонецкого</w:t>
      </w:r>
      <w:proofErr w:type="spellEnd"/>
      <w:r w:rsidRPr="00234EE4">
        <w:rPr>
          <w:sz w:val="28"/>
          <w:szCs w:val="28"/>
        </w:rPr>
        <w:t xml:space="preserve">, Сортавальского, </w:t>
      </w:r>
      <w:proofErr w:type="spellStart"/>
      <w:r w:rsidRPr="00234EE4">
        <w:rPr>
          <w:sz w:val="28"/>
          <w:szCs w:val="28"/>
        </w:rPr>
        <w:t>Лахденпохского</w:t>
      </w:r>
      <w:proofErr w:type="spellEnd"/>
      <w:r w:rsidRPr="00234EE4">
        <w:rPr>
          <w:sz w:val="28"/>
          <w:szCs w:val="28"/>
        </w:rPr>
        <w:t xml:space="preserve"> муниципальных районов, </w:t>
      </w:r>
      <w:proofErr w:type="spellStart"/>
      <w:r w:rsidRPr="00234EE4">
        <w:rPr>
          <w:sz w:val="28"/>
          <w:szCs w:val="28"/>
        </w:rPr>
        <w:t>Питкярантского</w:t>
      </w:r>
      <w:proofErr w:type="spellEnd"/>
      <w:r w:rsidRPr="00234EE4">
        <w:rPr>
          <w:sz w:val="28"/>
          <w:szCs w:val="28"/>
        </w:rPr>
        <w:t xml:space="preserve"> муниципального района, за исключением </w:t>
      </w:r>
      <w:proofErr w:type="spellStart"/>
      <w:r w:rsidRPr="00234EE4">
        <w:rPr>
          <w:sz w:val="28"/>
          <w:szCs w:val="28"/>
        </w:rPr>
        <w:t>Питкярантского</w:t>
      </w:r>
      <w:proofErr w:type="spellEnd"/>
      <w:r w:rsidRPr="00234EE4">
        <w:rPr>
          <w:sz w:val="28"/>
          <w:szCs w:val="28"/>
        </w:rPr>
        <w:t xml:space="preserve"> городского поселения, </w:t>
      </w:r>
      <w:proofErr w:type="spellStart"/>
      <w:r w:rsidRPr="00234EE4">
        <w:rPr>
          <w:sz w:val="28"/>
          <w:szCs w:val="28"/>
        </w:rPr>
        <w:t>Сегежского</w:t>
      </w:r>
      <w:proofErr w:type="spellEnd"/>
      <w:r w:rsidRPr="00234EE4">
        <w:rPr>
          <w:sz w:val="28"/>
          <w:szCs w:val="28"/>
        </w:rPr>
        <w:t xml:space="preserve"> городского поселения, допускается работа организаций (индивидуальных предпринимателей), являющихся собственниками отдельно стоящих нежилых зданий (строений, сооружений) площадью не менее 2000 кв. метров, предназначенных  для использования в целях размещения торговых объектов, объектов общественного питания и (или) объектов бытового обслуживания и предоставляющих в границах своей территории стоянку для автомобилей (далее – торговые центры (комплексы), передающих на любом законном праве помещения данного здания (строения, сооружения) для размещения торговых объектов, объектов общественного питания и (или) объектов бытового обслуживания, при условии обеспечения собственниками торговых центров (комплексов) следующих требований: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обеспечить вход и нахождение в торговом центре (комплексе) только в средствах индивидуальной защиты (масках), за исключением случаев, установленных пунктом 8.4</w:t>
      </w:r>
      <w:r w:rsidRPr="00234EE4">
        <w:rPr>
          <w:sz w:val="28"/>
          <w:szCs w:val="28"/>
          <w:vertAlign w:val="superscript"/>
        </w:rPr>
        <w:t>1</w:t>
      </w:r>
      <w:r w:rsidRPr="00234EE4">
        <w:rPr>
          <w:sz w:val="28"/>
          <w:szCs w:val="28"/>
        </w:rPr>
        <w:t xml:space="preserve"> настоящего распоряжения, в том числе обеспечить возможность приобретения (предоставления) посетителями (потребителями) средств индивидуальной защиты при входе в торговый центр (комплекс), а также рекомендовать разграничить зоны входа/выхода для входящих и выходящих посетителей (потребителей);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обеспечить единовременное нахождение посетителей (потребителей) в  торговом центре (комплексе) из расчета не более одного посетителя (потребителя) на 50 кв. метров общей  площади  торгового центра (комплекса), при скоплении очереди во входной зоне обеспечить организацию ожидания с соблюдением принципа социального </w:t>
      </w:r>
      <w:proofErr w:type="spellStart"/>
      <w:r w:rsidRPr="00234EE4">
        <w:rPr>
          <w:sz w:val="28"/>
          <w:szCs w:val="28"/>
        </w:rPr>
        <w:t>дистанцирования</w:t>
      </w:r>
      <w:proofErr w:type="spellEnd"/>
      <w:r w:rsidRPr="00234EE4">
        <w:rPr>
          <w:sz w:val="28"/>
          <w:szCs w:val="28"/>
        </w:rPr>
        <w:t xml:space="preserve"> не менее 4 метров на улице;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организовать при входе места обработки рук кожными антисептиками, предназначенными для этих целей, в том числе с установлением дозаторов, парфюмерно-косметической продукцией (жидкости,  лосьоны,  гели,  с аналогичным содержанием спиртов) или дезинфицирующими салфетками;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обеспечить на входе в каждый торговый объект, объект бытового обслуживания, расположенный в торговом центре (комплексе), размещение информации о предельном количестве посетителей (потребителей), которые могут находиться на общей площади данного торгового объекта, объекта бытового обслуживания;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r w:rsidRPr="00234EE4">
        <w:rPr>
          <w:sz w:val="28"/>
          <w:szCs w:val="28"/>
        </w:rPr>
        <w:t>санитарн</w:t>
      </w:r>
      <w:r>
        <w:rPr>
          <w:sz w:val="28"/>
          <w:szCs w:val="28"/>
        </w:rPr>
        <w:t>ую</w:t>
      </w:r>
      <w:r w:rsidRPr="00234EE4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у</w:t>
      </w:r>
      <w:r w:rsidRPr="00234EE4">
        <w:rPr>
          <w:sz w:val="28"/>
          <w:szCs w:val="28"/>
        </w:rPr>
        <w:t xml:space="preserve"> помещения торгового центра (комплекса), а также твердых контактных поверхностей общественных зон с применением дезинфицирующих средств.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Организациям (индивидуальным предпринимателям), являющимся собственниками нежилых зданий (строений, сооружений) площадью менее  2000 кв. метров, предназначенных для использования в целях размещения торговых объектов общественного питания и (или) объектов бытового обслуживания, обеспечить социальное </w:t>
      </w:r>
      <w:proofErr w:type="spellStart"/>
      <w:r w:rsidRPr="00234EE4">
        <w:rPr>
          <w:sz w:val="28"/>
          <w:szCs w:val="28"/>
        </w:rPr>
        <w:t>дистанцирование</w:t>
      </w:r>
      <w:proofErr w:type="spellEnd"/>
      <w:r w:rsidRPr="00234EE4">
        <w:rPr>
          <w:sz w:val="28"/>
          <w:szCs w:val="28"/>
        </w:rPr>
        <w:t xml:space="preserve"> между посетителями (покупателями) не менее 1,5 метр</w:t>
      </w:r>
      <w:r>
        <w:rPr>
          <w:sz w:val="28"/>
          <w:szCs w:val="28"/>
        </w:rPr>
        <w:t>а</w:t>
      </w:r>
      <w:r w:rsidRPr="00234EE4">
        <w:rPr>
          <w:sz w:val="28"/>
          <w:szCs w:val="28"/>
        </w:rPr>
        <w:t xml:space="preserve"> в местах общего пользования в указанных зданиях (строениях, сооружениях).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Осуществление деятельности с нарушением правил, установленных настоящим распоряжением, подлежит приостановлению  в соответствии с законодательством Российской Федерации.»;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б) в подпункте 2 слова «по 25 мая 2020 года» заменить словами «по </w:t>
      </w:r>
      <w:r w:rsidRPr="00234EE4">
        <w:rPr>
          <w:sz w:val="28"/>
          <w:szCs w:val="28"/>
        </w:rPr>
        <w:br/>
        <w:t>8 июня 2020 года»;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в) в подпункте 3: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абзац первый изложить в следующей редакции: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«по 8 июня 2020 года приостановить на территории Республики Карелия работу парикмахерских, салонов красоты, косметических салонов, </w:t>
      </w:r>
      <w:proofErr w:type="spellStart"/>
      <w:r w:rsidRPr="00234EE4">
        <w:rPr>
          <w:sz w:val="28"/>
          <w:szCs w:val="28"/>
        </w:rPr>
        <w:t>спа-салонов</w:t>
      </w:r>
      <w:proofErr w:type="spellEnd"/>
      <w:r w:rsidRPr="00234EE4">
        <w:rPr>
          <w:sz w:val="28"/>
          <w:szCs w:val="28"/>
        </w:rPr>
        <w:t xml:space="preserve">,  массажных салонов, соляриев, бань, саун, кружков, секций, студий, клубов и иных аналогичных объектов, в которых осуществляется оказание услуг, требующих очного присутствия физических лиц, за исключением оказания парикмахерских услуг по уходу за волосами и кожей головы, услуг маникюра и педикюра  по уходу за ногтями и кожей кистей и стоп,  услуг по окраске бровей и ресниц, коррекции формы бровей, наращиванию ресниц, завивке ресниц парикмахерскими, салонами красоты, </w:t>
      </w:r>
      <w:proofErr w:type="spellStart"/>
      <w:r w:rsidRPr="00234EE4">
        <w:rPr>
          <w:sz w:val="28"/>
          <w:szCs w:val="28"/>
        </w:rPr>
        <w:t>спа-салонами</w:t>
      </w:r>
      <w:proofErr w:type="spellEnd"/>
      <w:r w:rsidRPr="00234EE4">
        <w:rPr>
          <w:sz w:val="28"/>
          <w:szCs w:val="28"/>
        </w:rPr>
        <w:t xml:space="preserve"> и массажными салонами в части оказания услуг по уходу за телом или оказания услуг дистанционным способом.»;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абзац четвертый изложить в следующей редакции: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«С 12 мая 2020 года работа парикмахерских, салонов красоты, оказывающих парикмахерские услуги по уходу за волосами и кожей головы, услуги маникюра и педикюра  по уходу за ногтями и кожей кистей и стоп, услуг по окраске бровей и ресниц, коррекции формы бровей, наращиванию ресниц, завивке ресниц, </w:t>
      </w:r>
      <w:proofErr w:type="spellStart"/>
      <w:r w:rsidRPr="00234EE4">
        <w:rPr>
          <w:sz w:val="28"/>
          <w:szCs w:val="28"/>
        </w:rPr>
        <w:t>спа-салонов</w:t>
      </w:r>
      <w:proofErr w:type="spellEnd"/>
      <w:r w:rsidRPr="00234EE4">
        <w:rPr>
          <w:sz w:val="28"/>
          <w:szCs w:val="28"/>
        </w:rPr>
        <w:t xml:space="preserve">, массажных салонов в части услуг по уходу за телом, за исключением объектов, расположенных в населенных  пунктах  Муезерского, </w:t>
      </w:r>
      <w:proofErr w:type="spellStart"/>
      <w:r w:rsidRPr="00234EE4">
        <w:rPr>
          <w:sz w:val="28"/>
          <w:szCs w:val="28"/>
        </w:rPr>
        <w:t>Калевальского</w:t>
      </w:r>
      <w:proofErr w:type="spellEnd"/>
      <w:r w:rsidRPr="00234EE4">
        <w:rPr>
          <w:sz w:val="28"/>
          <w:szCs w:val="28"/>
        </w:rPr>
        <w:t xml:space="preserve">, </w:t>
      </w:r>
      <w:proofErr w:type="spellStart"/>
      <w:r w:rsidRPr="00234EE4">
        <w:rPr>
          <w:sz w:val="28"/>
          <w:szCs w:val="28"/>
        </w:rPr>
        <w:t>Суоярвского</w:t>
      </w:r>
      <w:proofErr w:type="spellEnd"/>
      <w:r w:rsidRPr="00234EE4">
        <w:rPr>
          <w:sz w:val="28"/>
          <w:szCs w:val="28"/>
        </w:rPr>
        <w:t xml:space="preserve">, Беломорского, </w:t>
      </w:r>
      <w:proofErr w:type="spellStart"/>
      <w:r w:rsidRPr="00234EE4">
        <w:rPr>
          <w:sz w:val="28"/>
          <w:szCs w:val="28"/>
        </w:rPr>
        <w:t>Пудожского</w:t>
      </w:r>
      <w:proofErr w:type="spellEnd"/>
      <w:r w:rsidRPr="00234EE4">
        <w:rPr>
          <w:sz w:val="28"/>
          <w:szCs w:val="28"/>
        </w:rPr>
        <w:t xml:space="preserve">, </w:t>
      </w:r>
      <w:proofErr w:type="spellStart"/>
      <w:r w:rsidRPr="00234EE4">
        <w:rPr>
          <w:sz w:val="28"/>
          <w:szCs w:val="28"/>
        </w:rPr>
        <w:t>Лоухского</w:t>
      </w:r>
      <w:proofErr w:type="spellEnd"/>
      <w:r w:rsidRPr="00234EE4">
        <w:rPr>
          <w:sz w:val="28"/>
          <w:szCs w:val="28"/>
        </w:rPr>
        <w:t xml:space="preserve">, </w:t>
      </w:r>
      <w:proofErr w:type="spellStart"/>
      <w:r w:rsidRPr="00234EE4">
        <w:rPr>
          <w:sz w:val="28"/>
          <w:szCs w:val="28"/>
        </w:rPr>
        <w:t>Кемского</w:t>
      </w:r>
      <w:proofErr w:type="spellEnd"/>
      <w:r w:rsidRPr="00234EE4">
        <w:rPr>
          <w:sz w:val="28"/>
          <w:szCs w:val="28"/>
        </w:rPr>
        <w:t xml:space="preserve">, Медвежьегорского муниципальных районов, </w:t>
      </w:r>
      <w:proofErr w:type="spellStart"/>
      <w:r w:rsidRPr="00234EE4">
        <w:rPr>
          <w:sz w:val="28"/>
          <w:szCs w:val="28"/>
        </w:rPr>
        <w:t>Костомукшского</w:t>
      </w:r>
      <w:proofErr w:type="spellEnd"/>
      <w:r w:rsidRPr="00234EE4">
        <w:rPr>
          <w:sz w:val="28"/>
          <w:szCs w:val="28"/>
        </w:rPr>
        <w:t xml:space="preserve"> городского округа, </w:t>
      </w:r>
      <w:proofErr w:type="spellStart"/>
      <w:r w:rsidRPr="00234EE4">
        <w:rPr>
          <w:sz w:val="28"/>
          <w:szCs w:val="28"/>
        </w:rPr>
        <w:t>Пайского</w:t>
      </w:r>
      <w:proofErr w:type="spellEnd"/>
      <w:r w:rsidRPr="00234EE4">
        <w:rPr>
          <w:sz w:val="28"/>
          <w:szCs w:val="28"/>
        </w:rPr>
        <w:t xml:space="preserve"> и </w:t>
      </w:r>
      <w:proofErr w:type="spellStart"/>
      <w:r w:rsidRPr="00234EE4">
        <w:rPr>
          <w:sz w:val="28"/>
          <w:szCs w:val="28"/>
        </w:rPr>
        <w:t>Ладва-Веткинского</w:t>
      </w:r>
      <w:proofErr w:type="spellEnd"/>
      <w:r w:rsidRPr="00234EE4">
        <w:rPr>
          <w:sz w:val="28"/>
          <w:szCs w:val="28"/>
        </w:rPr>
        <w:t xml:space="preserve"> сельских поселений </w:t>
      </w:r>
      <w:proofErr w:type="spellStart"/>
      <w:r w:rsidRPr="00234EE4">
        <w:rPr>
          <w:sz w:val="28"/>
          <w:szCs w:val="28"/>
        </w:rPr>
        <w:t>Прионежского</w:t>
      </w:r>
      <w:proofErr w:type="spellEnd"/>
      <w:r w:rsidRPr="00234EE4">
        <w:rPr>
          <w:sz w:val="28"/>
          <w:szCs w:val="28"/>
        </w:rPr>
        <w:t xml:space="preserve"> муниципального района, допускается только при обеспечении следующих условий:»;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абзац пятый признать утратившим силу;</w:t>
      </w:r>
    </w:p>
    <w:p w:rsidR="00234EE4" w:rsidRPr="00234EE4" w:rsidRDefault="00234EE4" w:rsidP="00234EE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абзац двенадцатый изложить в следующей редакции: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«обслуживания  посетителей  работниками  в  индивидуальных  средствах защиты (масках, перчатках (за исключением оказания </w:t>
      </w:r>
      <w:proofErr w:type="spellStart"/>
      <w:r w:rsidRPr="00234EE4">
        <w:rPr>
          <w:sz w:val="28"/>
          <w:szCs w:val="28"/>
        </w:rPr>
        <w:t>спа-услуг</w:t>
      </w:r>
      <w:proofErr w:type="spellEnd"/>
      <w:r w:rsidRPr="00234EE4">
        <w:rPr>
          <w:sz w:val="28"/>
          <w:szCs w:val="28"/>
        </w:rPr>
        <w:t xml:space="preserve"> и массажных услуг по уходу за телом), а также  очках или лицевых защитных экранах), дезинфекции рук, недопущения обслуживания лиц с повышенной температурой и признаками респираторных симптомов;»;</w:t>
      </w:r>
    </w:p>
    <w:p w:rsidR="00234EE4" w:rsidRPr="00234EE4" w:rsidRDefault="00234EE4" w:rsidP="00234EE4">
      <w:pPr>
        <w:tabs>
          <w:tab w:val="left" w:pos="1620"/>
        </w:tabs>
        <w:ind w:firstLine="540"/>
        <w:rPr>
          <w:sz w:val="28"/>
          <w:szCs w:val="28"/>
        </w:rPr>
      </w:pPr>
      <w:r w:rsidRPr="00234EE4">
        <w:rPr>
          <w:sz w:val="28"/>
          <w:szCs w:val="28"/>
        </w:rPr>
        <w:t>12) в пункте 11.12: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в абзаце первом слова «25 мая» заменить словами «7 июня»;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подпункт 1 дополнить предложением следующего содержания: «Действие настоящего подпункта с 26 мая 2020 года не распространяется на автобусные перевозки по муниципальным маршрутам регулярных перевозок в </w:t>
      </w:r>
      <w:proofErr w:type="spellStart"/>
      <w:r w:rsidRPr="00234EE4">
        <w:rPr>
          <w:sz w:val="28"/>
          <w:szCs w:val="28"/>
        </w:rPr>
        <w:t>Костомукшском</w:t>
      </w:r>
      <w:proofErr w:type="spellEnd"/>
      <w:r w:rsidRPr="00234EE4">
        <w:rPr>
          <w:sz w:val="28"/>
          <w:szCs w:val="28"/>
        </w:rPr>
        <w:t xml:space="preserve"> городском округе, </w:t>
      </w:r>
      <w:proofErr w:type="spellStart"/>
      <w:r w:rsidRPr="00234EE4">
        <w:rPr>
          <w:sz w:val="28"/>
          <w:szCs w:val="28"/>
        </w:rPr>
        <w:t>Кемском</w:t>
      </w:r>
      <w:proofErr w:type="spellEnd"/>
      <w:r w:rsidRPr="00234EE4">
        <w:rPr>
          <w:sz w:val="28"/>
          <w:szCs w:val="28"/>
        </w:rPr>
        <w:t xml:space="preserve"> муниципальном районе, </w:t>
      </w:r>
      <w:proofErr w:type="spellStart"/>
      <w:r w:rsidRPr="00234EE4">
        <w:rPr>
          <w:sz w:val="28"/>
          <w:szCs w:val="28"/>
        </w:rPr>
        <w:t>Лоухском</w:t>
      </w:r>
      <w:proofErr w:type="spellEnd"/>
      <w:r w:rsidRPr="00234EE4">
        <w:rPr>
          <w:sz w:val="28"/>
          <w:szCs w:val="28"/>
        </w:rPr>
        <w:t xml:space="preserve"> муниципальном районе.»;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подпункт 5 изложить в следующей редакции: 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«5) осуществление перевозок пассажиров и багажа автомобильным транспортом по межрегиональным маршрутам регулярных перевозок, пассажирских перевозок автомобильным транспортом по заказу на территории Республики Карелия допускается при условии использования водителями и пассажирами средств индивидуальной защиты (масок и перчаток);»;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 абзац первый подпункта 6 изложить в следующей редакции: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«6) перевозка пассажиров городским наземным электрическим транспортом, автобусные перевозки по муниципальным маршрутам регулярных перевозок в </w:t>
      </w:r>
      <w:proofErr w:type="spellStart"/>
      <w:r w:rsidRPr="00234EE4">
        <w:rPr>
          <w:sz w:val="28"/>
          <w:szCs w:val="28"/>
        </w:rPr>
        <w:t>Костомукшском</w:t>
      </w:r>
      <w:proofErr w:type="spellEnd"/>
      <w:r w:rsidRPr="00234EE4">
        <w:rPr>
          <w:sz w:val="28"/>
          <w:szCs w:val="28"/>
        </w:rPr>
        <w:t xml:space="preserve"> городском округе, </w:t>
      </w:r>
      <w:proofErr w:type="spellStart"/>
      <w:r w:rsidRPr="00234EE4">
        <w:rPr>
          <w:sz w:val="28"/>
          <w:szCs w:val="28"/>
        </w:rPr>
        <w:t>Кемском</w:t>
      </w:r>
      <w:proofErr w:type="spellEnd"/>
      <w:r w:rsidRPr="00234EE4">
        <w:rPr>
          <w:sz w:val="28"/>
          <w:szCs w:val="28"/>
        </w:rPr>
        <w:t xml:space="preserve"> муниципальном районе, </w:t>
      </w:r>
      <w:proofErr w:type="spellStart"/>
      <w:r w:rsidRPr="00234EE4">
        <w:rPr>
          <w:sz w:val="28"/>
          <w:szCs w:val="28"/>
        </w:rPr>
        <w:t>Лоухском</w:t>
      </w:r>
      <w:proofErr w:type="spellEnd"/>
      <w:r w:rsidRPr="00234EE4">
        <w:rPr>
          <w:sz w:val="28"/>
          <w:szCs w:val="28"/>
        </w:rPr>
        <w:t xml:space="preserve"> муниципальном районе осуществляются при условии:»;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13) в пункте 11.13: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в подпункте 1 слова «по 25 мая 2020 года» заменить словами «по 8 июня 2020 года»;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в подпункте 2 слова «25 мая» заменить словами «15 июня»;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14)  в пункте 14.3: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абзац третий после слов «розничную торговлю» дополнить словами </w:t>
      </w:r>
      <w:r w:rsidRPr="00234EE4">
        <w:rPr>
          <w:sz w:val="28"/>
          <w:szCs w:val="28"/>
        </w:rPr>
        <w:br/>
        <w:t>«, деятельность торговых центров (комплексов)»;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абзац шестой пункта 14.3 изложить в следующей редакции: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«приостановить прием заявлений о заключении брака, по которым государственная регистрация заключения брака определена на дату </w:t>
      </w:r>
      <w:r w:rsidRPr="00234EE4">
        <w:rPr>
          <w:sz w:val="28"/>
          <w:szCs w:val="28"/>
        </w:rPr>
        <w:br/>
        <w:t>до 1 июня 2020 года;»;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 xml:space="preserve"> дополнить абзацем следующего содержания:</w:t>
      </w:r>
    </w:p>
    <w:p w:rsidR="00234EE4" w:rsidRPr="00234EE4" w:rsidRDefault="00234EE4" w:rsidP="00234EE4">
      <w:pPr>
        <w:tabs>
          <w:tab w:val="left" w:pos="720"/>
          <w:tab w:val="left" w:pos="900"/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«Управлению по туризму Республики Карелия осуществлять мониторинг выполнения требований настоящего распоряжения организациями (индивидуальными предпринимателями), оказывающими услуги коллективных средств размещения на территории Республики Карелия.».</w:t>
      </w:r>
    </w:p>
    <w:p w:rsidR="00234EE4" w:rsidRPr="00234EE4" w:rsidRDefault="00234EE4" w:rsidP="00234EE4">
      <w:pPr>
        <w:tabs>
          <w:tab w:val="left" w:pos="1620"/>
        </w:tabs>
        <w:ind w:firstLine="540"/>
        <w:jc w:val="both"/>
        <w:rPr>
          <w:sz w:val="28"/>
          <w:szCs w:val="28"/>
        </w:rPr>
      </w:pPr>
      <w:r w:rsidRPr="00234EE4">
        <w:rPr>
          <w:sz w:val="28"/>
          <w:szCs w:val="28"/>
        </w:rPr>
        <w:t>2. Настоящее распоряжение вступает в силу со дня его подписания, за исключением подпункта 3, абзацев второго – двадцать второго подпункта 11 пункта 1, которые вступают в силу с 26</w:t>
      </w:r>
      <w:bookmarkStart w:id="0" w:name="_GoBack"/>
      <w:bookmarkEnd w:id="0"/>
      <w:r w:rsidRPr="00234EE4">
        <w:rPr>
          <w:sz w:val="28"/>
          <w:szCs w:val="28"/>
        </w:rPr>
        <w:t xml:space="preserve"> мая 2020 года.</w:t>
      </w:r>
    </w:p>
    <w:p w:rsidR="00977CB5" w:rsidRDefault="00977CB5" w:rsidP="00BE6901">
      <w:pPr>
        <w:tabs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</w:p>
    <w:p w:rsidR="003D0AA5" w:rsidRPr="00F7267A" w:rsidRDefault="003D0AA5" w:rsidP="00BE6901">
      <w:pPr>
        <w:tabs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</w:p>
    <w:p w:rsidR="000B3790" w:rsidRPr="00F7267A" w:rsidRDefault="000B3790" w:rsidP="000B379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7267A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0B3790" w:rsidRPr="00F7267A" w:rsidRDefault="000B3790" w:rsidP="000B379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7267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А.О. </w:t>
      </w:r>
      <w:proofErr w:type="spellStart"/>
      <w:r w:rsidRPr="00F7267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  <w:r w:rsidRPr="00F72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B3790" w:rsidRPr="00F7267A" w:rsidRDefault="000B3790" w:rsidP="000B3790">
      <w:pPr>
        <w:rPr>
          <w:sz w:val="28"/>
          <w:szCs w:val="28"/>
        </w:rPr>
      </w:pPr>
    </w:p>
    <w:p w:rsidR="000B3790" w:rsidRPr="00F7267A" w:rsidRDefault="000B3790" w:rsidP="000B3790">
      <w:pPr>
        <w:rPr>
          <w:sz w:val="28"/>
          <w:szCs w:val="28"/>
        </w:rPr>
      </w:pPr>
      <w:r w:rsidRPr="00F7267A">
        <w:rPr>
          <w:sz w:val="28"/>
          <w:szCs w:val="28"/>
        </w:rPr>
        <w:t>г. Петрозаводск</w:t>
      </w:r>
    </w:p>
    <w:p w:rsidR="000B3790" w:rsidRPr="00F7267A" w:rsidRDefault="005322B7" w:rsidP="000B379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577BC">
        <w:rPr>
          <w:sz w:val="28"/>
          <w:szCs w:val="28"/>
        </w:rPr>
        <w:t>3</w:t>
      </w:r>
      <w:r w:rsidR="000B3790" w:rsidRPr="00F7267A">
        <w:rPr>
          <w:sz w:val="28"/>
          <w:szCs w:val="28"/>
        </w:rPr>
        <w:t xml:space="preserve">  мая 2020 года</w:t>
      </w:r>
    </w:p>
    <w:p w:rsidR="000B3790" w:rsidRPr="00F7267A" w:rsidRDefault="000B3790" w:rsidP="00B0047F">
      <w:pPr>
        <w:rPr>
          <w:sz w:val="28"/>
          <w:szCs w:val="28"/>
        </w:rPr>
      </w:pPr>
      <w:r w:rsidRPr="00F7267A">
        <w:rPr>
          <w:sz w:val="28"/>
          <w:szCs w:val="28"/>
        </w:rPr>
        <w:t xml:space="preserve">№  </w:t>
      </w:r>
      <w:r w:rsidR="005322B7">
        <w:rPr>
          <w:sz w:val="28"/>
          <w:szCs w:val="28"/>
        </w:rPr>
        <w:t>318</w:t>
      </w:r>
      <w:r w:rsidRPr="00F7267A">
        <w:rPr>
          <w:sz w:val="28"/>
          <w:szCs w:val="28"/>
        </w:rPr>
        <w:t>-р</w:t>
      </w:r>
    </w:p>
    <w:sectPr w:rsidR="000B3790" w:rsidRPr="00F7267A" w:rsidSect="00234EE4">
      <w:head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7E" w:rsidRDefault="0001137E" w:rsidP="005322B7">
      <w:r>
        <w:separator/>
      </w:r>
    </w:p>
  </w:endnote>
  <w:endnote w:type="continuationSeparator" w:id="0">
    <w:p w:rsidR="0001137E" w:rsidRDefault="0001137E" w:rsidP="0053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7E" w:rsidRDefault="0001137E" w:rsidP="005322B7">
      <w:r>
        <w:separator/>
      </w:r>
    </w:p>
  </w:footnote>
  <w:footnote w:type="continuationSeparator" w:id="0">
    <w:p w:rsidR="0001137E" w:rsidRDefault="0001137E" w:rsidP="00532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6097"/>
      <w:docPartObj>
        <w:docPartGallery w:val="Page Numbers (Top of Page)"/>
        <w:docPartUnique/>
      </w:docPartObj>
    </w:sdtPr>
    <w:sdtContent>
      <w:p w:rsidR="0001137E" w:rsidRDefault="0018339A">
        <w:pPr>
          <w:pStyle w:val="a3"/>
          <w:jc w:val="center"/>
        </w:pPr>
        <w:fldSimple w:instr=" PAGE   \* MERGEFORMAT ">
          <w:r w:rsidR="008577BC">
            <w:rPr>
              <w:noProof/>
            </w:rPr>
            <w:t>9</w:t>
          </w:r>
        </w:fldSimple>
      </w:p>
    </w:sdtContent>
  </w:sdt>
  <w:p w:rsidR="0001137E" w:rsidRDefault="000113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4E95"/>
    <w:multiLevelType w:val="hybridMultilevel"/>
    <w:tmpl w:val="B538CED8"/>
    <w:lvl w:ilvl="0" w:tplc="C15C9110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EE03F6"/>
    <w:multiLevelType w:val="hybridMultilevel"/>
    <w:tmpl w:val="F946B95E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954AF6"/>
    <w:multiLevelType w:val="hybridMultilevel"/>
    <w:tmpl w:val="F7762374"/>
    <w:lvl w:ilvl="0" w:tplc="9DFC697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6FD4A4C"/>
    <w:multiLevelType w:val="hybridMultilevel"/>
    <w:tmpl w:val="C06C983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4A0E6D"/>
    <w:multiLevelType w:val="hybridMultilevel"/>
    <w:tmpl w:val="97E47DA6"/>
    <w:lvl w:ilvl="0" w:tplc="1F5C9250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790"/>
    <w:rsid w:val="0001137E"/>
    <w:rsid w:val="00056705"/>
    <w:rsid w:val="0006187F"/>
    <w:rsid w:val="0007326E"/>
    <w:rsid w:val="0008150F"/>
    <w:rsid w:val="0008773B"/>
    <w:rsid w:val="0009275C"/>
    <w:rsid w:val="000A3D27"/>
    <w:rsid w:val="000B3790"/>
    <w:rsid w:val="000C7DFD"/>
    <w:rsid w:val="000E01C1"/>
    <w:rsid w:val="000E211A"/>
    <w:rsid w:val="00150C3B"/>
    <w:rsid w:val="00152153"/>
    <w:rsid w:val="00161A19"/>
    <w:rsid w:val="00161F6B"/>
    <w:rsid w:val="00175415"/>
    <w:rsid w:val="001827C7"/>
    <w:rsid w:val="0018339A"/>
    <w:rsid w:val="001C4E90"/>
    <w:rsid w:val="001D29E4"/>
    <w:rsid w:val="001E25A9"/>
    <w:rsid w:val="001F3872"/>
    <w:rsid w:val="00207664"/>
    <w:rsid w:val="00221A96"/>
    <w:rsid w:val="00234EE4"/>
    <w:rsid w:val="002705B8"/>
    <w:rsid w:val="00294AD8"/>
    <w:rsid w:val="002A0D32"/>
    <w:rsid w:val="002B159E"/>
    <w:rsid w:val="002B60F0"/>
    <w:rsid w:val="002B6471"/>
    <w:rsid w:val="002B7A5D"/>
    <w:rsid w:val="002C38E5"/>
    <w:rsid w:val="002D3150"/>
    <w:rsid w:val="002D6989"/>
    <w:rsid w:val="00314EDA"/>
    <w:rsid w:val="00341173"/>
    <w:rsid w:val="00352E55"/>
    <w:rsid w:val="00374546"/>
    <w:rsid w:val="00384F50"/>
    <w:rsid w:val="003A4E1E"/>
    <w:rsid w:val="003A5B97"/>
    <w:rsid w:val="003D0AA5"/>
    <w:rsid w:val="003D4902"/>
    <w:rsid w:val="003E4E58"/>
    <w:rsid w:val="00407E08"/>
    <w:rsid w:val="00416D57"/>
    <w:rsid w:val="00437C6E"/>
    <w:rsid w:val="0045327A"/>
    <w:rsid w:val="004909CD"/>
    <w:rsid w:val="004A22E6"/>
    <w:rsid w:val="004D67AF"/>
    <w:rsid w:val="004E033A"/>
    <w:rsid w:val="004F2E21"/>
    <w:rsid w:val="005057F9"/>
    <w:rsid w:val="00523EFA"/>
    <w:rsid w:val="00526198"/>
    <w:rsid w:val="005322B7"/>
    <w:rsid w:val="00532A22"/>
    <w:rsid w:val="0056118C"/>
    <w:rsid w:val="00597135"/>
    <w:rsid w:val="005A42FF"/>
    <w:rsid w:val="006176ED"/>
    <w:rsid w:val="006635F4"/>
    <w:rsid w:val="00680D7C"/>
    <w:rsid w:val="00684AE1"/>
    <w:rsid w:val="006A2A31"/>
    <w:rsid w:val="006D4729"/>
    <w:rsid w:val="006E5DDA"/>
    <w:rsid w:val="00720E18"/>
    <w:rsid w:val="007640D5"/>
    <w:rsid w:val="007C3B52"/>
    <w:rsid w:val="007E4720"/>
    <w:rsid w:val="008473C6"/>
    <w:rsid w:val="008577BC"/>
    <w:rsid w:val="00880293"/>
    <w:rsid w:val="008947BD"/>
    <w:rsid w:val="008E3502"/>
    <w:rsid w:val="008E5D34"/>
    <w:rsid w:val="00964430"/>
    <w:rsid w:val="009766E9"/>
    <w:rsid w:val="00977CB5"/>
    <w:rsid w:val="009C5DA9"/>
    <w:rsid w:val="009E2A20"/>
    <w:rsid w:val="009E7A93"/>
    <w:rsid w:val="00A1383C"/>
    <w:rsid w:val="00A516E9"/>
    <w:rsid w:val="00A90DFF"/>
    <w:rsid w:val="00AA1B5D"/>
    <w:rsid w:val="00B0047F"/>
    <w:rsid w:val="00B418A2"/>
    <w:rsid w:val="00B41E8C"/>
    <w:rsid w:val="00B654B4"/>
    <w:rsid w:val="00BA33EA"/>
    <w:rsid w:val="00BB533A"/>
    <w:rsid w:val="00BE6901"/>
    <w:rsid w:val="00C4657B"/>
    <w:rsid w:val="00C54B1E"/>
    <w:rsid w:val="00C7169B"/>
    <w:rsid w:val="00C94A07"/>
    <w:rsid w:val="00CA115E"/>
    <w:rsid w:val="00CD030C"/>
    <w:rsid w:val="00CD4BB3"/>
    <w:rsid w:val="00CF2202"/>
    <w:rsid w:val="00CF5773"/>
    <w:rsid w:val="00D431F7"/>
    <w:rsid w:val="00D741DB"/>
    <w:rsid w:val="00DA3A94"/>
    <w:rsid w:val="00DB06F9"/>
    <w:rsid w:val="00DB4814"/>
    <w:rsid w:val="00E000BC"/>
    <w:rsid w:val="00E02DED"/>
    <w:rsid w:val="00E30BA7"/>
    <w:rsid w:val="00E4564B"/>
    <w:rsid w:val="00E51F3A"/>
    <w:rsid w:val="00E66B36"/>
    <w:rsid w:val="00E815AF"/>
    <w:rsid w:val="00E95EB5"/>
    <w:rsid w:val="00E975CA"/>
    <w:rsid w:val="00EB17F0"/>
    <w:rsid w:val="00EB74CB"/>
    <w:rsid w:val="00F252A4"/>
    <w:rsid w:val="00F26637"/>
    <w:rsid w:val="00F60290"/>
    <w:rsid w:val="00F7046E"/>
    <w:rsid w:val="00F7267A"/>
    <w:rsid w:val="00FA4B39"/>
    <w:rsid w:val="00FE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790"/>
    <w:rPr>
      <w:rFonts w:eastAsia="Calibri"/>
      <w:sz w:val="24"/>
    </w:rPr>
  </w:style>
  <w:style w:type="paragraph" w:styleId="1">
    <w:name w:val="heading 1"/>
    <w:basedOn w:val="a"/>
    <w:next w:val="a"/>
    <w:link w:val="10"/>
    <w:qFormat/>
    <w:rsid w:val="000B379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B379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B379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B379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B3790"/>
    <w:rPr>
      <w:rFonts w:eastAsia="Calibri"/>
      <w:b/>
      <w:spacing w:val="80"/>
      <w:sz w:val="5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0B3790"/>
    <w:rPr>
      <w:rFonts w:eastAsia="Calibri"/>
      <w:sz w:val="32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0B3790"/>
    <w:rPr>
      <w:rFonts w:eastAsia="Calibri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0B3790"/>
    <w:rPr>
      <w:rFonts w:eastAsia="Calibri"/>
      <w:b/>
      <w:spacing w:val="40"/>
      <w:sz w:val="32"/>
      <w:lang w:val="ru-RU" w:eastAsia="ru-RU" w:bidi="ar-SA"/>
    </w:rPr>
  </w:style>
  <w:style w:type="paragraph" w:customStyle="1" w:styleId="ConsPlusNormal">
    <w:name w:val="ConsPlusNormal"/>
    <w:rsid w:val="000B379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11">
    <w:name w:val="Абзац списка1"/>
    <w:basedOn w:val="a"/>
    <w:rsid w:val="00F26637"/>
    <w:pPr>
      <w:ind w:left="720"/>
    </w:pPr>
    <w:rPr>
      <w:rFonts w:eastAsia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5322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2B7"/>
    <w:rPr>
      <w:rFonts w:eastAsia="Calibri"/>
      <w:sz w:val="24"/>
    </w:rPr>
  </w:style>
  <w:style w:type="paragraph" w:styleId="a5">
    <w:name w:val="footer"/>
    <w:basedOn w:val="a"/>
    <w:link w:val="a6"/>
    <w:rsid w:val="005322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322B7"/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2971</Words>
  <Characters>22776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Федулина Т.Н.</dc:creator>
  <cp:lastModifiedBy>Сподобина</cp:lastModifiedBy>
  <cp:revision>8</cp:revision>
  <cp:lastPrinted>2020-05-23T07:33:00Z</cp:lastPrinted>
  <dcterms:created xsi:type="dcterms:W3CDTF">2020-05-22T14:26:00Z</dcterms:created>
  <dcterms:modified xsi:type="dcterms:W3CDTF">2020-05-23T08:47:00Z</dcterms:modified>
</cp:coreProperties>
</file>