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A7D" w:rsidRPr="00AE1A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32E1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32E15">
        <w:t>1 февраля 2019 года № 44-П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43756E" w:rsidRDefault="0043756E" w:rsidP="0043756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Об утверждении </w:t>
      </w:r>
      <w:proofErr w:type="gramStart"/>
      <w:r>
        <w:rPr>
          <w:b/>
          <w:bCs/>
          <w:szCs w:val="28"/>
        </w:rPr>
        <w:t xml:space="preserve">Порядка подведения итогов продажи </w:t>
      </w:r>
      <w:r>
        <w:rPr>
          <w:b/>
          <w:bCs/>
          <w:szCs w:val="28"/>
        </w:rPr>
        <w:br/>
        <w:t>государственного имущества Республики</w:t>
      </w:r>
      <w:proofErr w:type="gramEnd"/>
      <w:r>
        <w:rPr>
          <w:b/>
          <w:bCs/>
          <w:szCs w:val="28"/>
        </w:rPr>
        <w:t xml:space="preserve"> Карелия и заключения </w:t>
      </w:r>
      <w:r>
        <w:rPr>
          <w:b/>
          <w:bCs/>
          <w:szCs w:val="28"/>
        </w:rPr>
        <w:br/>
        <w:t>с покупателем договора купли-продажи государственного имущества Республики Карелия без объявления цены</w:t>
      </w:r>
    </w:p>
    <w:p w:rsidR="0043756E" w:rsidRDefault="0043756E" w:rsidP="0043756E">
      <w:pPr>
        <w:jc w:val="center"/>
        <w:rPr>
          <w:b/>
          <w:szCs w:val="28"/>
        </w:rPr>
      </w:pPr>
    </w:p>
    <w:p w:rsidR="0043756E" w:rsidRPr="0043756E" w:rsidRDefault="0043756E" w:rsidP="0043756E">
      <w:pPr>
        <w:jc w:val="center"/>
        <w:rPr>
          <w:b/>
          <w:szCs w:val="28"/>
        </w:rPr>
      </w:pPr>
    </w:p>
    <w:p w:rsidR="0043756E" w:rsidRPr="0043756E" w:rsidRDefault="0043756E" w:rsidP="0043756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13 статьи 3 Закона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декабря 2002 года № 641-ЗРК «О приватизации государственного имущества Республики Карелия» </w:t>
      </w:r>
      <w:r w:rsidRPr="00B83A86">
        <w:rPr>
          <w:rFonts w:ascii="Times New Roman" w:hAnsi="Times New Roman" w:cs="Times New Roman"/>
          <w:sz w:val="28"/>
          <w:szCs w:val="28"/>
        </w:rPr>
        <w:t>Правительство Республики Карелия</w:t>
      </w:r>
      <w:r w:rsidRPr="00437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A8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proofErr w:type="gramStart"/>
      <w:r w:rsidRPr="0043756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B83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56E">
        <w:rPr>
          <w:rFonts w:ascii="Times New Roman" w:hAnsi="Times New Roman" w:cs="Times New Roman"/>
          <w:b/>
          <w:sz w:val="28"/>
          <w:szCs w:val="28"/>
        </w:rPr>
        <w:t>о</w:t>
      </w:r>
      <w:r w:rsidR="00B83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56E">
        <w:rPr>
          <w:rFonts w:ascii="Times New Roman" w:hAnsi="Times New Roman" w:cs="Times New Roman"/>
          <w:b/>
          <w:sz w:val="28"/>
          <w:szCs w:val="28"/>
        </w:rPr>
        <w:t>с</w:t>
      </w:r>
      <w:r w:rsidR="00B83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56E">
        <w:rPr>
          <w:rFonts w:ascii="Times New Roman" w:hAnsi="Times New Roman" w:cs="Times New Roman"/>
          <w:b/>
          <w:sz w:val="28"/>
          <w:szCs w:val="28"/>
        </w:rPr>
        <w:t>т</w:t>
      </w:r>
      <w:r w:rsidR="00B83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56E">
        <w:rPr>
          <w:rFonts w:ascii="Times New Roman" w:hAnsi="Times New Roman" w:cs="Times New Roman"/>
          <w:b/>
          <w:sz w:val="28"/>
          <w:szCs w:val="28"/>
        </w:rPr>
        <w:t>а</w:t>
      </w:r>
      <w:r w:rsidR="00B83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756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B83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56E">
        <w:rPr>
          <w:rFonts w:ascii="Times New Roman" w:hAnsi="Times New Roman" w:cs="Times New Roman"/>
          <w:b/>
          <w:sz w:val="28"/>
          <w:szCs w:val="28"/>
        </w:rPr>
        <w:t>о</w:t>
      </w:r>
      <w:r w:rsidR="00B83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56E">
        <w:rPr>
          <w:rFonts w:ascii="Times New Roman" w:hAnsi="Times New Roman" w:cs="Times New Roman"/>
          <w:b/>
          <w:sz w:val="28"/>
          <w:szCs w:val="28"/>
        </w:rPr>
        <w:t>в</w:t>
      </w:r>
      <w:r w:rsidR="00B83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56E">
        <w:rPr>
          <w:rFonts w:ascii="Times New Roman" w:hAnsi="Times New Roman" w:cs="Times New Roman"/>
          <w:b/>
          <w:sz w:val="28"/>
          <w:szCs w:val="28"/>
        </w:rPr>
        <w:t>л</w:t>
      </w:r>
      <w:r w:rsidR="00B83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56E">
        <w:rPr>
          <w:rFonts w:ascii="Times New Roman" w:hAnsi="Times New Roman" w:cs="Times New Roman"/>
          <w:b/>
          <w:sz w:val="28"/>
          <w:szCs w:val="28"/>
        </w:rPr>
        <w:t>я</w:t>
      </w:r>
      <w:r w:rsidR="00B83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56E">
        <w:rPr>
          <w:rFonts w:ascii="Times New Roman" w:hAnsi="Times New Roman" w:cs="Times New Roman"/>
          <w:b/>
          <w:sz w:val="28"/>
          <w:szCs w:val="28"/>
        </w:rPr>
        <w:t>е</w:t>
      </w:r>
      <w:r w:rsidR="00B83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56E">
        <w:rPr>
          <w:rFonts w:ascii="Times New Roman" w:hAnsi="Times New Roman" w:cs="Times New Roman"/>
          <w:b/>
          <w:sz w:val="28"/>
          <w:szCs w:val="28"/>
        </w:rPr>
        <w:t>т</w:t>
      </w:r>
      <w:r w:rsidRPr="00B83A86">
        <w:rPr>
          <w:rFonts w:ascii="Times New Roman" w:hAnsi="Times New Roman" w:cs="Times New Roman"/>
          <w:sz w:val="28"/>
          <w:szCs w:val="28"/>
        </w:rPr>
        <w:t>:</w:t>
      </w:r>
    </w:p>
    <w:p w:rsidR="0043756E" w:rsidRDefault="0043756E" w:rsidP="0043756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Утвердить прилагаемый </w:t>
      </w:r>
      <w:r w:rsidRPr="0043756E">
        <w:rPr>
          <w:szCs w:val="28"/>
        </w:rPr>
        <w:t>Порядок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подведения итогов продажи государственного имущества Республики</w:t>
      </w:r>
      <w:proofErr w:type="gramEnd"/>
      <w:r>
        <w:rPr>
          <w:szCs w:val="28"/>
        </w:rPr>
        <w:t xml:space="preserve"> Карелия и заключения с покупателем договора купли-продажи государственного имущества Республики Карелия </w:t>
      </w:r>
      <w:r w:rsidR="00B83A86">
        <w:rPr>
          <w:szCs w:val="28"/>
        </w:rPr>
        <w:br/>
      </w:r>
      <w:r>
        <w:rPr>
          <w:szCs w:val="28"/>
        </w:rPr>
        <w:t>без объявления цены.</w:t>
      </w:r>
    </w:p>
    <w:p w:rsidR="0043756E" w:rsidRDefault="0043756E" w:rsidP="0043756E">
      <w:pPr>
        <w:jc w:val="both"/>
        <w:rPr>
          <w:szCs w:val="28"/>
        </w:rPr>
      </w:pPr>
    </w:p>
    <w:p w:rsidR="0043756E" w:rsidRDefault="0043756E" w:rsidP="0043756E">
      <w:pPr>
        <w:jc w:val="both"/>
        <w:rPr>
          <w:szCs w:val="28"/>
        </w:rPr>
      </w:pPr>
    </w:p>
    <w:p w:rsidR="0043756E" w:rsidRDefault="0043756E" w:rsidP="0043756E">
      <w:pPr>
        <w:jc w:val="both"/>
        <w:rPr>
          <w:szCs w:val="28"/>
        </w:rPr>
      </w:pPr>
    </w:p>
    <w:p w:rsidR="0043756E" w:rsidRDefault="0043756E" w:rsidP="0043756E">
      <w:pPr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43756E" w:rsidRDefault="0043756E" w:rsidP="0043756E">
      <w:pPr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А.О. </w:t>
      </w:r>
      <w:proofErr w:type="spellStart"/>
      <w:r>
        <w:rPr>
          <w:szCs w:val="28"/>
        </w:rPr>
        <w:t>Парфенчиков</w:t>
      </w:r>
      <w:proofErr w:type="spellEnd"/>
    </w:p>
    <w:p w:rsidR="0043756E" w:rsidRDefault="0043756E" w:rsidP="0043756E">
      <w:pPr>
        <w:widowControl w:val="0"/>
        <w:autoSpaceDE w:val="0"/>
        <w:autoSpaceDN w:val="0"/>
        <w:ind w:firstLine="4962"/>
        <w:outlineLvl w:val="0"/>
        <w:rPr>
          <w:sz w:val="26"/>
          <w:szCs w:val="26"/>
        </w:rPr>
        <w:sectPr w:rsidR="0043756E" w:rsidSect="0043756E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43756E" w:rsidRPr="00F32E15" w:rsidRDefault="0043756E" w:rsidP="0043756E">
      <w:pPr>
        <w:widowControl w:val="0"/>
        <w:autoSpaceDE w:val="0"/>
        <w:autoSpaceDN w:val="0"/>
        <w:ind w:firstLine="4962"/>
        <w:outlineLvl w:val="0"/>
        <w:rPr>
          <w:szCs w:val="28"/>
        </w:rPr>
      </w:pPr>
      <w:r w:rsidRPr="00F32E15">
        <w:rPr>
          <w:szCs w:val="28"/>
        </w:rPr>
        <w:lastRenderedPageBreak/>
        <w:t>Утвержден</w:t>
      </w:r>
    </w:p>
    <w:p w:rsidR="0043756E" w:rsidRPr="00F32E15" w:rsidRDefault="0043756E" w:rsidP="0043756E">
      <w:pPr>
        <w:widowControl w:val="0"/>
        <w:autoSpaceDE w:val="0"/>
        <w:autoSpaceDN w:val="0"/>
        <w:ind w:firstLine="4962"/>
        <w:rPr>
          <w:szCs w:val="28"/>
        </w:rPr>
      </w:pPr>
      <w:r w:rsidRPr="00F32E15">
        <w:rPr>
          <w:szCs w:val="28"/>
        </w:rPr>
        <w:t>постановлением Правительства</w:t>
      </w:r>
    </w:p>
    <w:p w:rsidR="0043756E" w:rsidRPr="00F32E15" w:rsidRDefault="0043756E" w:rsidP="0043756E">
      <w:pPr>
        <w:widowControl w:val="0"/>
        <w:autoSpaceDE w:val="0"/>
        <w:autoSpaceDN w:val="0"/>
        <w:ind w:firstLine="4962"/>
        <w:rPr>
          <w:szCs w:val="28"/>
        </w:rPr>
      </w:pPr>
      <w:r w:rsidRPr="00F32E15">
        <w:rPr>
          <w:szCs w:val="28"/>
        </w:rPr>
        <w:t>Республики Карелия</w:t>
      </w:r>
    </w:p>
    <w:p w:rsidR="0043756E" w:rsidRPr="00F32E15" w:rsidRDefault="0043756E" w:rsidP="0043756E">
      <w:pPr>
        <w:widowControl w:val="0"/>
        <w:autoSpaceDE w:val="0"/>
        <w:autoSpaceDN w:val="0"/>
        <w:ind w:firstLine="4962"/>
        <w:rPr>
          <w:szCs w:val="28"/>
        </w:rPr>
      </w:pPr>
      <w:r w:rsidRPr="00F32E15">
        <w:rPr>
          <w:szCs w:val="28"/>
        </w:rPr>
        <w:t xml:space="preserve">от </w:t>
      </w:r>
      <w:r w:rsidR="00F32E15" w:rsidRPr="00F32E15">
        <w:rPr>
          <w:szCs w:val="28"/>
        </w:rPr>
        <w:t xml:space="preserve"> 1 февраля 2019 года № 44-П</w:t>
      </w:r>
    </w:p>
    <w:p w:rsidR="0043756E" w:rsidRDefault="0043756E" w:rsidP="0043756E">
      <w:pPr>
        <w:widowControl w:val="0"/>
        <w:autoSpaceDE w:val="0"/>
        <w:autoSpaceDN w:val="0"/>
        <w:rPr>
          <w:b/>
          <w:sz w:val="26"/>
          <w:szCs w:val="26"/>
        </w:rPr>
      </w:pPr>
      <w:bookmarkStart w:id="0" w:name="P166"/>
      <w:bookmarkEnd w:id="0"/>
    </w:p>
    <w:p w:rsidR="0043756E" w:rsidRDefault="0043756E" w:rsidP="0043756E">
      <w:pPr>
        <w:widowControl w:val="0"/>
        <w:autoSpaceDE w:val="0"/>
        <w:autoSpaceDN w:val="0"/>
        <w:rPr>
          <w:b/>
          <w:sz w:val="26"/>
          <w:szCs w:val="26"/>
        </w:rPr>
      </w:pPr>
    </w:p>
    <w:p w:rsidR="0043756E" w:rsidRPr="00B83A86" w:rsidRDefault="0043756E" w:rsidP="004375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83A86">
        <w:rPr>
          <w:b/>
          <w:sz w:val="26"/>
          <w:szCs w:val="26"/>
        </w:rPr>
        <w:t>ПОРЯДОК</w:t>
      </w:r>
    </w:p>
    <w:p w:rsidR="0043756E" w:rsidRPr="00B83A86" w:rsidRDefault="0043756E" w:rsidP="0043756E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B83A86">
        <w:rPr>
          <w:b/>
          <w:bCs/>
          <w:szCs w:val="28"/>
        </w:rPr>
        <w:t xml:space="preserve">подведения итогов продажи государственного имущества </w:t>
      </w:r>
      <w:r w:rsidRPr="00B83A86">
        <w:rPr>
          <w:b/>
          <w:bCs/>
          <w:szCs w:val="28"/>
        </w:rPr>
        <w:br/>
        <w:t xml:space="preserve">Республики Карелия и заключения с покупателем договора </w:t>
      </w:r>
      <w:r w:rsidRPr="00B83A86">
        <w:rPr>
          <w:b/>
          <w:bCs/>
          <w:szCs w:val="28"/>
        </w:rPr>
        <w:br/>
        <w:t xml:space="preserve">купли-продажи государственного имущества Республики Карелия </w:t>
      </w:r>
      <w:r w:rsidRPr="00B83A86">
        <w:rPr>
          <w:b/>
          <w:bCs/>
          <w:szCs w:val="28"/>
        </w:rPr>
        <w:br/>
        <w:t>без объявления цены</w:t>
      </w:r>
    </w:p>
    <w:p w:rsidR="0043756E" w:rsidRDefault="0043756E" w:rsidP="0043756E">
      <w:pPr>
        <w:widowControl w:val="0"/>
        <w:tabs>
          <w:tab w:val="left" w:pos="6804"/>
        </w:tabs>
        <w:autoSpaceDE w:val="0"/>
        <w:autoSpaceDN w:val="0"/>
        <w:ind w:right="-2"/>
        <w:contextualSpacing/>
        <w:outlineLvl w:val="1"/>
        <w:rPr>
          <w:b/>
          <w:szCs w:val="28"/>
        </w:rPr>
      </w:pPr>
    </w:p>
    <w:p w:rsidR="0043756E" w:rsidRDefault="0043756E" w:rsidP="004375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Настоящий Порядок определяет процедуру </w:t>
      </w:r>
      <w:proofErr w:type="gramStart"/>
      <w:r>
        <w:rPr>
          <w:szCs w:val="28"/>
        </w:rPr>
        <w:t>подведения итогов продажи государственного имущества Республики</w:t>
      </w:r>
      <w:proofErr w:type="gramEnd"/>
      <w:r>
        <w:rPr>
          <w:szCs w:val="28"/>
        </w:rPr>
        <w:t xml:space="preserve"> Карелия (далее – имущество) </w:t>
      </w:r>
      <w:r w:rsidR="00B83A86">
        <w:rPr>
          <w:szCs w:val="28"/>
        </w:rPr>
        <w:br/>
      </w:r>
      <w:r>
        <w:rPr>
          <w:szCs w:val="28"/>
        </w:rPr>
        <w:t>без объявления цены и заключения с покупателем договора купли-продажи имущества.</w:t>
      </w:r>
    </w:p>
    <w:p w:rsidR="0043756E" w:rsidRDefault="0043756E" w:rsidP="004375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Подведение итогов продажи имущества без объявления цены осуществляется юридическим лицом, которое по специальному поручению Правительства Республики Карелия от его имени осуществляет функции по продаже имущества (далее – продавец) в соответствии с решением об условиях приватизации имущества, принимаемым Министерством имущественных и земельных отношений Республики Карелия.</w:t>
      </w:r>
    </w:p>
    <w:p w:rsidR="0043756E" w:rsidRDefault="0043756E" w:rsidP="0043756E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После окончания срока подачи юридическими и физическими лицами заявок на приобретение имущества, а также прилагаемых к ним </w:t>
      </w:r>
      <w:r w:rsidR="00B83A86">
        <w:rPr>
          <w:szCs w:val="28"/>
        </w:rPr>
        <w:t xml:space="preserve">в закрытых конвертах </w:t>
      </w:r>
      <w:r>
        <w:rPr>
          <w:szCs w:val="28"/>
        </w:rPr>
        <w:t>предложений о цене приобретения имущества и других документов (далее – претендент, заявка, предложение) продавец осуществляет рассмотрение заявок и представленных документов, по итогам которого принимает по каждой заявке отдельное решение о рассмотрении предложений.</w:t>
      </w:r>
      <w:proofErr w:type="gramEnd"/>
      <w:r>
        <w:rPr>
          <w:szCs w:val="28"/>
        </w:rPr>
        <w:t xml:space="preserve"> Указанное решение оформляется протоколом об итогах продажи имущества (далее – протокол) в соответствии с настоящим Порядком.</w:t>
      </w:r>
    </w:p>
    <w:p w:rsidR="0043756E" w:rsidRDefault="0043756E" w:rsidP="0043756E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4. Для определения покупателя имущества продавец вскрывает </w:t>
      </w:r>
      <w:r w:rsidR="00B83A86">
        <w:rPr>
          <w:szCs w:val="28"/>
        </w:rPr>
        <w:t xml:space="preserve">конверты с </w:t>
      </w:r>
      <w:r>
        <w:rPr>
          <w:szCs w:val="28"/>
        </w:rPr>
        <w:t>предложения</w:t>
      </w:r>
      <w:r w:rsidR="00B83A86">
        <w:rPr>
          <w:szCs w:val="28"/>
        </w:rPr>
        <w:t>ми</w:t>
      </w:r>
      <w:r>
        <w:rPr>
          <w:szCs w:val="28"/>
        </w:rPr>
        <w:t>. При их вскрытии могут присутствовать подавшие их претенденты или их представители.</w:t>
      </w:r>
    </w:p>
    <w:p w:rsidR="0043756E" w:rsidRDefault="0043756E" w:rsidP="0043756E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Cs w:val="28"/>
        </w:rPr>
      </w:pPr>
      <w:r>
        <w:rPr>
          <w:szCs w:val="28"/>
        </w:rPr>
        <w:t>5. Покупателем имущества признается:</w:t>
      </w:r>
    </w:p>
    <w:p w:rsidR="0043756E" w:rsidRDefault="0043756E" w:rsidP="0043756E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Cs w:val="28"/>
        </w:rPr>
      </w:pPr>
      <w:r>
        <w:rPr>
          <w:szCs w:val="28"/>
        </w:rPr>
        <w:t>при принятии к рассмотрению одного предложения – претендент, подавший это предложение;</w:t>
      </w:r>
    </w:p>
    <w:p w:rsidR="0043756E" w:rsidRDefault="0043756E" w:rsidP="0043756E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Cs w:val="28"/>
        </w:rPr>
      </w:pPr>
      <w:r>
        <w:rPr>
          <w:szCs w:val="28"/>
        </w:rPr>
        <w:t>при принятии к рассмотрению нескольких предложений – претендент, предложивший наибольшую цену за имущество;</w:t>
      </w:r>
    </w:p>
    <w:p w:rsidR="0043756E" w:rsidRDefault="0043756E" w:rsidP="0043756E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при принятии к рассмотрению нескольких одинаковых </w:t>
      </w:r>
      <w:r w:rsidR="00B83A86">
        <w:rPr>
          <w:szCs w:val="28"/>
        </w:rPr>
        <w:br/>
      </w:r>
      <w:r>
        <w:rPr>
          <w:szCs w:val="28"/>
        </w:rPr>
        <w:t>предложений – претендент, заявка которого была зарегистрирована ранее других.</w:t>
      </w:r>
    </w:p>
    <w:p w:rsidR="0043756E" w:rsidRDefault="0043756E" w:rsidP="0043756E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Cs w:val="28"/>
        </w:rPr>
      </w:pPr>
      <w:r>
        <w:rPr>
          <w:szCs w:val="28"/>
        </w:rPr>
        <w:t>6. Протокол должен содержать:</w:t>
      </w:r>
    </w:p>
    <w:p w:rsidR="0043756E" w:rsidRDefault="0043756E" w:rsidP="0043756E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Cs w:val="28"/>
        </w:rPr>
      </w:pPr>
      <w:r>
        <w:rPr>
          <w:szCs w:val="28"/>
        </w:rPr>
        <w:t>сведения об имуществе;</w:t>
      </w:r>
    </w:p>
    <w:p w:rsidR="0043756E" w:rsidRDefault="0043756E" w:rsidP="0043756E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Cs w:val="28"/>
        </w:rPr>
      </w:pPr>
      <w:r>
        <w:rPr>
          <w:szCs w:val="28"/>
        </w:rPr>
        <w:t>общее количество зарегистрированных заявок;</w:t>
      </w:r>
    </w:p>
    <w:p w:rsidR="0043756E" w:rsidRDefault="0043756E" w:rsidP="0043756E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Cs w:val="28"/>
        </w:rPr>
      </w:pPr>
      <w:r>
        <w:rPr>
          <w:szCs w:val="28"/>
        </w:rPr>
        <w:t>сведения об отказах в рассмотрении предложений с указанием подавших их претендентов и причин отказов;</w:t>
      </w:r>
    </w:p>
    <w:p w:rsidR="0043756E" w:rsidRDefault="0043756E" w:rsidP="0043756E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Cs w:val="28"/>
        </w:rPr>
      </w:pPr>
      <w:r>
        <w:rPr>
          <w:szCs w:val="28"/>
        </w:rPr>
        <w:lastRenderedPageBreak/>
        <w:t>сведения о рассмотренных предложениях с указанием подавших их претендентов;</w:t>
      </w:r>
    </w:p>
    <w:p w:rsidR="0043756E" w:rsidRDefault="0043756E" w:rsidP="0043756E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Cs w:val="28"/>
        </w:rPr>
      </w:pPr>
      <w:r>
        <w:rPr>
          <w:szCs w:val="28"/>
        </w:rPr>
        <w:t>сведения о покупателе имущества;</w:t>
      </w:r>
    </w:p>
    <w:p w:rsidR="0043756E" w:rsidRDefault="0043756E" w:rsidP="0043756E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Cs w:val="28"/>
        </w:rPr>
      </w:pPr>
      <w:r>
        <w:rPr>
          <w:szCs w:val="28"/>
        </w:rPr>
        <w:t>цену приобретения имущества, предложенную покупателем;</w:t>
      </w:r>
    </w:p>
    <w:p w:rsidR="0043756E" w:rsidRDefault="0043756E" w:rsidP="0043756E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Cs w:val="28"/>
        </w:rPr>
      </w:pPr>
      <w:r>
        <w:rPr>
          <w:szCs w:val="28"/>
        </w:rPr>
        <w:t>иные необходимые сведения.</w:t>
      </w:r>
    </w:p>
    <w:p w:rsidR="0043756E" w:rsidRDefault="0043756E" w:rsidP="0043756E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Уведомления об отказе в рассмотрении поданного претендентом предложения и о признании претендента покупателем имущества выдаются соответственно претендентам и покупателю или их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43756E" w:rsidRDefault="0043756E" w:rsidP="0043756E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8.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не было принято к рассмотрению, продажа имущества признается несостоявшейся, </w:t>
      </w:r>
      <w:r w:rsidR="00B83A86">
        <w:rPr>
          <w:szCs w:val="28"/>
        </w:rPr>
        <w:br/>
      </w:r>
      <w:r>
        <w:rPr>
          <w:szCs w:val="28"/>
        </w:rPr>
        <w:t>что фиксируется в протоколе.</w:t>
      </w:r>
    </w:p>
    <w:p w:rsidR="0043756E" w:rsidRDefault="0043756E" w:rsidP="0043756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 xml:space="preserve">Информационное сообщение об итогах продажи имущества размещается в соответствии с требованиями Федерального </w:t>
      </w:r>
      <w:r w:rsidRPr="0043756E">
        <w:rPr>
          <w:szCs w:val="28"/>
        </w:rPr>
        <w:t>закона</w:t>
      </w:r>
      <w:r w:rsidRPr="0043756E">
        <w:rPr>
          <w:b/>
          <w:szCs w:val="28"/>
        </w:rPr>
        <w:t xml:space="preserve"> </w:t>
      </w:r>
      <w:r>
        <w:rPr>
          <w:szCs w:val="28"/>
        </w:rPr>
        <w:t xml:space="preserve">от 21 декабря 2001 года </w:t>
      </w:r>
      <w:r w:rsidR="00B83A86">
        <w:rPr>
          <w:szCs w:val="28"/>
        </w:rPr>
        <w:br/>
      </w:r>
      <w:r>
        <w:rPr>
          <w:szCs w:val="28"/>
        </w:rPr>
        <w:t>№</w:t>
      </w:r>
      <w:r w:rsidR="00B83A86">
        <w:rPr>
          <w:szCs w:val="28"/>
        </w:rPr>
        <w:t xml:space="preserve"> </w:t>
      </w:r>
      <w:r>
        <w:rPr>
          <w:szCs w:val="28"/>
        </w:rPr>
        <w:t xml:space="preserve">178-ФЗ «О приватизации государственного и муниципального имущества» на официальном сайте Российской Федерации в информационно-телекоммуникационной сети «Интернет» для размещения информации </w:t>
      </w:r>
      <w:r w:rsidR="00B83A86">
        <w:rPr>
          <w:szCs w:val="28"/>
        </w:rPr>
        <w:br/>
      </w:r>
      <w:r>
        <w:rPr>
          <w:szCs w:val="28"/>
        </w:rPr>
        <w:t xml:space="preserve">о проведении торгов, определенном Правительством Российской Федерации, </w:t>
      </w:r>
      <w:r w:rsidR="00B83A86">
        <w:rPr>
          <w:szCs w:val="28"/>
        </w:rPr>
        <w:br/>
      </w:r>
      <w:r>
        <w:rPr>
          <w:szCs w:val="28"/>
        </w:rPr>
        <w:t>а также не позднее рабочего дня, следующего за днем подведения итогов продажи имущества, – на сайте продавца</w:t>
      </w:r>
      <w:proofErr w:type="gramEnd"/>
      <w:r>
        <w:rPr>
          <w:szCs w:val="28"/>
        </w:rPr>
        <w:t xml:space="preserve"> в информационно-телекоммуникационной сети «Интернет».</w:t>
      </w:r>
    </w:p>
    <w:p w:rsidR="0043756E" w:rsidRDefault="0043756E" w:rsidP="0043756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10. Договор купли-продажи имущества заключается в течение 5 рабочих дней со дня подведения итогов продажи имущества.</w:t>
      </w:r>
    </w:p>
    <w:p w:rsidR="0043756E" w:rsidRDefault="0043756E" w:rsidP="0043756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11. Договор купли-продажи имущества должен содержать все существенные условия, предусмотренные для таких договоров Гражданским </w:t>
      </w:r>
      <w:r w:rsidRPr="0043756E">
        <w:rPr>
          <w:szCs w:val="28"/>
        </w:rPr>
        <w:t>кодексом</w:t>
      </w:r>
      <w:r>
        <w:rPr>
          <w:szCs w:val="28"/>
        </w:rPr>
        <w:t xml:space="preserve"> Российской Федерации, Федеральным </w:t>
      </w:r>
      <w:r w:rsidRPr="0043756E">
        <w:rPr>
          <w:szCs w:val="28"/>
        </w:rPr>
        <w:t>законом</w:t>
      </w:r>
      <w:r>
        <w:rPr>
          <w:szCs w:val="28"/>
        </w:rPr>
        <w:t xml:space="preserve"> от 21 декабря </w:t>
      </w:r>
      <w:r>
        <w:rPr>
          <w:szCs w:val="28"/>
        </w:rPr>
        <w:br/>
        <w:t>2001 года №</w:t>
      </w:r>
      <w:r w:rsidR="00B83A86">
        <w:rPr>
          <w:szCs w:val="28"/>
        </w:rPr>
        <w:t xml:space="preserve"> </w:t>
      </w:r>
      <w:r>
        <w:rPr>
          <w:szCs w:val="28"/>
        </w:rPr>
        <w:t>178-ФЗ «О приватизации государственного и муниципального имущества» и иными нормативными правовыми актами Российской Федерации.</w:t>
      </w:r>
    </w:p>
    <w:p w:rsidR="0043756E" w:rsidRDefault="0043756E" w:rsidP="0043756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В договоре купли-продажи имущества предусматривается уплата покупателем неустойки в случае его уклонения или отказа от оплаты имущества.</w:t>
      </w:r>
    </w:p>
    <w:p w:rsidR="0043756E" w:rsidRDefault="0043756E" w:rsidP="0043756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12.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43756E" w:rsidRDefault="0043756E" w:rsidP="0043756E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43756E" w:rsidRDefault="0043756E" w:rsidP="0043756E">
      <w:pPr>
        <w:widowControl w:val="0"/>
        <w:autoSpaceDE w:val="0"/>
        <w:autoSpaceDN w:val="0"/>
        <w:ind w:firstLine="540"/>
        <w:jc w:val="center"/>
        <w:rPr>
          <w:szCs w:val="28"/>
        </w:rPr>
      </w:pPr>
      <w:r>
        <w:rPr>
          <w:szCs w:val="28"/>
        </w:rPr>
        <w:t>____________</w:t>
      </w:r>
    </w:p>
    <w:p w:rsidR="0043756E" w:rsidRDefault="0043756E" w:rsidP="0043756E">
      <w:pPr>
        <w:autoSpaceDE w:val="0"/>
        <w:autoSpaceDN w:val="0"/>
        <w:adjustRightInd w:val="0"/>
        <w:jc w:val="right"/>
        <w:rPr>
          <w:szCs w:val="28"/>
        </w:rPr>
      </w:pPr>
    </w:p>
    <w:p w:rsidR="007C3CC6" w:rsidRDefault="007C3CC6" w:rsidP="007C3CC6">
      <w:pPr>
        <w:jc w:val="both"/>
      </w:pPr>
    </w:p>
    <w:sectPr w:rsidR="007C3CC6" w:rsidSect="0043756E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73001"/>
      <w:docPartObj>
        <w:docPartGallery w:val="Page Numbers (Top of Page)"/>
        <w:docPartUnique/>
      </w:docPartObj>
    </w:sdtPr>
    <w:sdtContent>
      <w:p w:rsidR="0043756E" w:rsidRDefault="00AE1A7D">
        <w:pPr>
          <w:pStyle w:val="a7"/>
          <w:jc w:val="center"/>
        </w:pPr>
        <w:fldSimple w:instr=" PAGE   \* MERGEFORMAT ">
          <w:r w:rsidR="00F32E15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84605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756E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1A7D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3A86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60431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2E15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03B8-7703-40CD-BCC4-44065C9A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2019-02-05T08:54:00Z</cp:lastPrinted>
  <dcterms:created xsi:type="dcterms:W3CDTF">2019-01-31T07:59:00Z</dcterms:created>
  <dcterms:modified xsi:type="dcterms:W3CDTF">2019-02-05T08:55:00Z</dcterms:modified>
</cp:coreProperties>
</file>