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7F7" w:rsidRPr="00AA47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2D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C2D7A">
        <w:t>18 января 2019 года № 17-П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</w:t>
      </w: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Государственном </w:t>
      </w: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комитете</w:t>
      </w:r>
      <w:proofErr w:type="gramEnd"/>
      <w:r>
        <w:rPr>
          <w:b/>
          <w:bCs/>
          <w:szCs w:val="28"/>
        </w:rPr>
        <w:t xml:space="preserve"> Республики Карелия по обеспечению </w:t>
      </w: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жизнедеятельности и безопасности населения</w:t>
      </w: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ED3A7B" w:rsidRDefault="00ED3A7B" w:rsidP="00ED3A7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Внести в пункт 9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</w:t>
      </w:r>
      <w:r>
        <w:rPr>
          <w:bCs/>
          <w:szCs w:val="28"/>
        </w:rPr>
        <w:br/>
        <w:t>от 19 октября 2010 года № 222-П «Об утверждении Положения о Государственном комитете Республики Карелия по обеспечению жизнедеятельности и безопасности населения» (Собрание законодательства Республики Карелия, 2010, № 10, ст. 1313; 2012, № 3, ст. 468;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9, ст. 1638; </w:t>
      </w:r>
      <w:r w:rsidR="006B19EF">
        <w:rPr>
          <w:bCs/>
          <w:szCs w:val="28"/>
        </w:rPr>
        <w:br/>
      </w:r>
      <w:r>
        <w:rPr>
          <w:bCs/>
          <w:szCs w:val="28"/>
        </w:rPr>
        <w:t xml:space="preserve">№ 11, ст. 2027; 2013, № 2, ст. 250; № 3, ст. 459; № 5, ст. 807; 2014, № 9, </w:t>
      </w:r>
      <w:r w:rsidR="006B19EF">
        <w:rPr>
          <w:bCs/>
          <w:szCs w:val="28"/>
        </w:rPr>
        <w:br/>
      </w:r>
      <w:r>
        <w:rPr>
          <w:bCs/>
          <w:szCs w:val="28"/>
        </w:rPr>
        <w:t xml:space="preserve">ст. 1619; № 11, ст. 2031; 2015, № 3, ст. 472; № 4, ст. 675; 2016, № 5, ст. 1039; </w:t>
      </w:r>
      <w:r w:rsidR="006B19EF">
        <w:rPr>
          <w:bCs/>
          <w:szCs w:val="28"/>
        </w:rPr>
        <w:br/>
      </w:r>
      <w:r>
        <w:rPr>
          <w:bCs/>
          <w:szCs w:val="28"/>
        </w:rPr>
        <w:t>№ 9, ст. 1937; 2017, № 8, ст. 1533; № 12, ст. 248</w:t>
      </w:r>
      <w:r w:rsidR="006B19EF">
        <w:rPr>
          <w:bCs/>
          <w:szCs w:val="28"/>
        </w:rPr>
        <w:t>6; 2018, № 1, ст. 7</w:t>
      </w:r>
      <w:r>
        <w:rPr>
          <w:bCs/>
          <w:szCs w:val="28"/>
        </w:rPr>
        <w:t>1), изм</w:t>
      </w:r>
      <w:r w:rsidR="00094908">
        <w:rPr>
          <w:bCs/>
          <w:szCs w:val="28"/>
        </w:rPr>
        <w:t>енение, дополнив подпунктом 42.</w:t>
      </w:r>
      <w:r>
        <w:rPr>
          <w:bCs/>
          <w:szCs w:val="28"/>
        </w:rPr>
        <w:t xml:space="preserve">1 следующего содержания: </w:t>
      </w:r>
      <w:proofErr w:type="gramEnd"/>
    </w:p>
    <w:p w:rsidR="00ED3A7B" w:rsidRPr="00ED3A7B" w:rsidRDefault="00ED3A7B" w:rsidP="00ED3A7B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«42.1)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4908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2F02"/>
    <w:rsid w:val="00195D34"/>
    <w:rsid w:val="001A000A"/>
    <w:rsid w:val="001B3D79"/>
    <w:rsid w:val="001C34DC"/>
    <w:rsid w:val="001C3931"/>
    <w:rsid w:val="001D1CF8"/>
    <w:rsid w:val="001D60C4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19EF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560E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7F7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2D7A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3A7B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11D5-659E-45F0-B6BF-406E6F94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2019-01-21T12:30:00Z</cp:lastPrinted>
  <dcterms:created xsi:type="dcterms:W3CDTF">2019-01-15T07:53:00Z</dcterms:created>
  <dcterms:modified xsi:type="dcterms:W3CDTF">2019-01-21T12:30:00Z</dcterms:modified>
</cp:coreProperties>
</file>