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4E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34E07">
        <w:t>30 января 2019 года № 62р-П</w:t>
      </w:r>
    </w:p>
    <w:p w:rsidR="00880884" w:rsidRPr="009E545D" w:rsidRDefault="008A2B07" w:rsidP="009E545D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545D" w:rsidRDefault="009E545D" w:rsidP="009E54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Внести в перечень государственных программ Республики Карелия, утвержденный распоряжением Правительства Республики Карелия                      от 23 марта 2017 года № 158р-П (Собрание законодательства Республики Карелия,  2017, № 3, ст. 474; № 7, ст. 1424; № 10, ст. 1999; № 11, ст. 2214; </w:t>
      </w:r>
      <w:r>
        <w:rPr>
          <w:sz w:val="28"/>
          <w:szCs w:val="28"/>
        </w:rPr>
        <w:br/>
        <w:t xml:space="preserve">2018, № 7, ст. 1537), с изменениями, внесенными распоряжениями Правительства Республики Карелия от 30 октября 2018 года № 686р-П, </w:t>
      </w:r>
      <w:r>
        <w:rPr>
          <w:sz w:val="28"/>
          <w:szCs w:val="28"/>
        </w:rPr>
        <w:br/>
        <w:t>от 18 января 2019 года № 21р-П, следующие изменения:</w:t>
      </w:r>
    </w:p>
    <w:p w:rsidR="009E545D" w:rsidRDefault="009E545D" w:rsidP="009E545D">
      <w:pPr>
        <w:pStyle w:val="ConsPlusNormal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9E545D" w:rsidRDefault="009E545D" w:rsidP="009E545D">
      <w:pPr>
        <w:pStyle w:val="ConsPlusNormal"/>
        <w:ind w:left="709" w:firstLine="0"/>
        <w:jc w:val="both"/>
        <w:rPr>
          <w:sz w:val="28"/>
          <w:szCs w:val="28"/>
        </w:rPr>
      </w:pP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"/>
        <w:gridCol w:w="587"/>
        <w:gridCol w:w="2693"/>
        <w:gridCol w:w="2693"/>
        <w:gridCol w:w="2343"/>
        <w:gridCol w:w="717"/>
        <w:gridCol w:w="342"/>
      </w:tblGrid>
      <w:tr w:rsidR="009E545D" w:rsidTr="009E545D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Доступная среда в Республике Карелия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 w:rsidP="00E848F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545D" w:rsidRDefault="009E545D" w:rsidP="009E545D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545D" w:rsidRDefault="009E545D" w:rsidP="009E545D">
      <w:pPr>
        <w:pStyle w:val="ConsPlusNormal"/>
        <w:ind w:left="709" w:firstLine="0"/>
        <w:jc w:val="both"/>
        <w:rPr>
          <w:sz w:val="28"/>
          <w:szCs w:val="28"/>
        </w:rPr>
      </w:pPr>
    </w:p>
    <w:p w:rsidR="009E545D" w:rsidRDefault="009E545D" w:rsidP="009E545D">
      <w:pPr>
        <w:pStyle w:val="ConsPlusNormal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7.1 изложить в следующей редакции:</w:t>
      </w:r>
    </w:p>
    <w:p w:rsidR="009E545D" w:rsidRDefault="009E545D" w:rsidP="009E545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"/>
        <w:gridCol w:w="589"/>
        <w:gridCol w:w="2693"/>
        <w:gridCol w:w="2693"/>
        <w:gridCol w:w="2366"/>
        <w:gridCol w:w="702"/>
        <w:gridCol w:w="334"/>
      </w:tblGrid>
      <w:tr w:rsidR="009E545D" w:rsidTr="009E545D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добровольному переселению в Республику Карелия соотечественников, проживающих за рубежом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занятости Республики Карелия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5D" w:rsidRDefault="009E545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545D" w:rsidRDefault="009E545D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545D" w:rsidRDefault="009E545D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708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708E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2B76"/>
    <w:multiLevelType w:val="hybridMultilevel"/>
    <w:tmpl w:val="F5123AB6"/>
    <w:lvl w:ilvl="0" w:tplc="658E8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4E07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08E0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02F1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545D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DD9E-C5DB-4298-B421-94029220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2019-01-31T08:27:00Z</cp:lastPrinted>
  <dcterms:created xsi:type="dcterms:W3CDTF">2019-01-25T08:53:00Z</dcterms:created>
  <dcterms:modified xsi:type="dcterms:W3CDTF">2019-01-31T08:27:00Z</dcterms:modified>
</cp:coreProperties>
</file>