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200" w:rsidRPr="007212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1673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16731">
        <w:t>8 ноября 2018 года № 405-П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A1F55" w:rsidRPr="001A1F55" w:rsidRDefault="001A1F55" w:rsidP="00A96AFD">
      <w:pPr>
        <w:spacing w:before="240" w:after="240"/>
        <w:ind w:left="-142"/>
        <w:jc w:val="center"/>
        <w:rPr>
          <w:b/>
          <w:sz w:val="26"/>
          <w:szCs w:val="26"/>
        </w:rPr>
      </w:pPr>
      <w:r w:rsidRPr="001A1F55">
        <w:rPr>
          <w:b/>
          <w:sz w:val="26"/>
          <w:szCs w:val="26"/>
        </w:rPr>
        <w:t>О внесении изменени</w:t>
      </w:r>
      <w:r w:rsidR="001D1696">
        <w:rPr>
          <w:b/>
          <w:sz w:val="26"/>
          <w:szCs w:val="26"/>
        </w:rPr>
        <w:t>я</w:t>
      </w:r>
      <w:r w:rsidRPr="001A1F55">
        <w:rPr>
          <w:b/>
          <w:sz w:val="26"/>
          <w:szCs w:val="26"/>
        </w:rPr>
        <w:t xml:space="preserve"> в постановление Правительства </w:t>
      </w:r>
      <w:r w:rsidRPr="001A1F55">
        <w:rPr>
          <w:b/>
          <w:sz w:val="26"/>
          <w:szCs w:val="26"/>
        </w:rPr>
        <w:br/>
        <w:t>Республики Карелия от 18 января 2018 года № 9-П</w:t>
      </w:r>
    </w:p>
    <w:p w:rsidR="001A1F55" w:rsidRPr="001A1F55" w:rsidRDefault="001A1F55" w:rsidP="00310AA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F55">
        <w:rPr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Pr="001A1F55">
        <w:rPr>
          <w:b/>
          <w:sz w:val="26"/>
          <w:szCs w:val="26"/>
        </w:rPr>
        <w:t>п</w:t>
      </w:r>
      <w:proofErr w:type="spellEnd"/>
      <w:proofErr w:type="gramEnd"/>
      <w:r w:rsidRPr="001A1F55">
        <w:rPr>
          <w:b/>
          <w:sz w:val="26"/>
          <w:szCs w:val="26"/>
        </w:rPr>
        <w:t xml:space="preserve"> о с т а </w:t>
      </w:r>
      <w:proofErr w:type="spellStart"/>
      <w:r w:rsidRPr="001A1F55">
        <w:rPr>
          <w:b/>
          <w:sz w:val="26"/>
          <w:szCs w:val="26"/>
        </w:rPr>
        <w:t>н</w:t>
      </w:r>
      <w:proofErr w:type="spellEnd"/>
      <w:r w:rsidRPr="001A1F55">
        <w:rPr>
          <w:b/>
          <w:sz w:val="26"/>
          <w:szCs w:val="26"/>
        </w:rPr>
        <w:t xml:space="preserve"> о в л я е т</w:t>
      </w:r>
      <w:r w:rsidRPr="001A1F55">
        <w:rPr>
          <w:sz w:val="26"/>
          <w:szCs w:val="26"/>
        </w:rPr>
        <w:t>:</w:t>
      </w:r>
    </w:p>
    <w:p w:rsidR="00310AAC" w:rsidRPr="001A1F55" w:rsidRDefault="00310AAC" w:rsidP="00310AA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1A1F55">
        <w:rPr>
          <w:sz w:val="26"/>
          <w:szCs w:val="26"/>
        </w:rPr>
        <w:t xml:space="preserve">Внести в Порядок предоставления иных межбюджетных трансфертов </w:t>
      </w:r>
      <w:r w:rsidR="001A1F55" w:rsidRPr="001A1F55">
        <w:rPr>
          <w:sz w:val="26"/>
          <w:szCs w:val="26"/>
        </w:rPr>
        <w:br/>
      </w:r>
      <w:r w:rsidRPr="001A1F55">
        <w:rPr>
          <w:sz w:val="26"/>
          <w:szCs w:val="26"/>
        </w:rPr>
        <w:t xml:space="preserve">из бюджета Республики Карелия бюджетам муниципальных образований </w:t>
      </w:r>
      <w:r w:rsidR="001A1F55" w:rsidRPr="001A1F55">
        <w:rPr>
          <w:sz w:val="26"/>
          <w:szCs w:val="26"/>
        </w:rPr>
        <w:br/>
      </w:r>
      <w:r w:rsidRPr="001A1F55">
        <w:rPr>
          <w:sz w:val="26"/>
          <w:szCs w:val="26"/>
        </w:rPr>
        <w:t>в Республике Карелия на поддержку развития территориального общественного самоуправления, утвержденный постановлением Правительства Республики Карелия от 18 января 2018 года № 9-П «Об утверждении Порядка предоставления иных межбюджетных трансфертов из бюджета Республики Карелия бюджетам муниципальных образований в Республике Карелия на поддержку развития территориального общественного самоуправления»  (Собрание законодательства Республики</w:t>
      </w:r>
      <w:proofErr w:type="gramEnd"/>
      <w:r w:rsidRPr="001A1F55">
        <w:rPr>
          <w:sz w:val="26"/>
          <w:szCs w:val="26"/>
        </w:rPr>
        <w:t xml:space="preserve"> </w:t>
      </w:r>
      <w:proofErr w:type="gramStart"/>
      <w:r w:rsidRPr="001A1F55">
        <w:rPr>
          <w:sz w:val="26"/>
          <w:szCs w:val="26"/>
        </w:rPr>
        <w:t>Карелия, 2018, №</w:t>
      </w:r>
      <w:r w:rsidR="001A1F55">
        <w:rPr>
          <w:sz w:val="26"/>
          <w:szCs w:val="26"/>
        </w:rPr>
        <w:t xml:space="preserve"> </w:t>
      </w:r>
      <w:r w:rsidRPr="001A1F55">
        <w:rPr>
          <w:sz w:val="26"/>
          <w:szCs w:val="26"/>
        </w:rPr>
        <w:t>1, ст. 54)</w:t>
      </w:r>
      <w:r w:rsidR="001A1F55" w:rsidRPr="001A1F55">
        <w:rPr>
          <w:sz w:val="26"/>
          <w:szCs w:val="26"/>
        </w:rPr>
        <w:t>, изменение</w:t>
      </w:r>
      <w:r w:rsidRPr="001A1F55">
        <w:rPr>
          <w:sz w:val="26"/>
          <w:szCs w:val="26"/>
        </w:rPr>
        <w:t xml:space="preserve">, дополнив </w:t>
      </w:r>
      <w:r w:rsidR="001A1F55" w:rsidRPr="001A1F55">
        <w:rPr>
          <w:sz w:val="26"/>
          <w:szCs w:val="26"/>
        </w:rPr>
        <w:t xml:space="preserve">его </w:t>
      </w:r>
      <w:r w:rsidRPr="001A1F55">
        <w:rPr>
          <w:sz w:val="26"/>
          <w:szCs w:val="26"/>
        </w:rPr>
        <w:t>пунктом 25.1 следующего содержания:</w:t>
      </w:r>
      <w:proofErr w:type="gramEnd"/>
    </w:p>
    <w:p w:rsidR="001A1F55" w:rsidRPr="001A1F55" w:rsidRDefault="00310AAC" w:rsidP="00310AA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F55">
        <w:rPr>
          <w:sz w:val="26"/>
          <w:szCs w:val="26"/>
        </w:rPr>
        <w:t xml:space="preserve">«25.1. </w:t>
      </w:r>
      <w:proofErr w:type="gramStart"/>
      <w:r w:rsidRPr="001A1F55">
        <w:rPr>
          <w:sz w:val="26"/>
          <w:szCs w:val="26"/>
        </w:rPr>
        <w:t>В случае отказа</w:t>
      </w:r>
      <w:r w:rsidR="001A1F55" w:rsidRPr="001A1F55">
        <w:rPr>
          <w:sz w:val="26"/>
          <w:szCs w:val="26"/>
        </w:rPr>
        <w:t xml:space="preserve"> ТОС от </w:t>
      </w:r>
      <w:r w:rsidRPr="001A1F55">
        <w:rPr>
          <w:sz w:val="26"/>
          <w:szCs w:val="26"/>
        </w:rPr>
        <w:t xml:space="preserve"> </w:t>
      </w:r>
      <w:r w:rsidR="001A1F55" w:rsidRPr="001A1F55">
        <w:rPr>
          <w:sz w:val="26"/>
          <w:szCs w:val="26"/>
        </w:rPr>
        <w:t>реализации проекта или в случае невозможности</w:t>
      </w:r>
      <w:r w:rsidR="001D1696">
        <w:rPr>
          <w:sz w:val="26"/>
          <w:szCs w:val="26"/>
        </w:rPr>
        <w:t xml:space="preserve"> его</w:t>
      </w:r>
      <w:r w:rsidR="001A1F55" w:rsidRPr="001A1F55">
        <w:rPr>
          <w:sz w:val="26"/>
          <w:szCs w:val="26"/>
        </w:rPr>
        <w:t xml:space="preserve"> реализации по обстоятельствам, не зависящим от ТОС, конкурсная комиссия принимает решение о перераспределении высвободившегося объема средств иных межбюджетных трансфертов между бюджетами муниципальных образований, на территории которых будет осуществлена реализация проектов ТОС, набравших по результатам конкурса количество баллов, следующее за ко</w:t>
      </w:r>
      <w:r w:rsidR="001D1696">
        <w:rPr>
          <w:sz w:val="26"/>
          <w:szCs w:val="26"/>
        </w:rPr>
        <w:t>личеством баллов</w:t>
      </w:r>
      <w:r w:rsidR="001A1F55" w:rsidRPr="001A1F55">
        <w:rPr>
          <w:sz w:val="26"/>
          <w:szCs w:val="26"/>
        </w:rPr>
        <w:t>, набранных проектами-победителями.</w:t>
      </w:r>
      <w:proofErr w:type="gramEnd"/>
    </w:p>
    <w:p w:rsidR="001A1F55" w:rsidRPr="001A1F55" w:rsidRDefault="001A1F55" w:rsidP="00310AA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F55">
        <w:rPr>
          <w:sz w:val="26"/>
          <w:szCs w:val="26"/>
        </w:rPr>
        <w:t xml:space="preserve">Предоставление иных межбюджетных трансфертов между бюджетами муниципальных образований осуществляется на </w:t>
      </w:r>
      <w:r w:rsidR="004C0C9B">
        <w:rPr>
          <w:sz w:val="26"/>
          <w:szCs w:val="26"/>
        </w:rPr>
        <w:t>основании соглашений,  заключенных</w:t>
      </w:r>
      <w:r w:rsidRPr="001A1F55">
        <w:rPr>
          <w:sz w:val="26"/>
          <w:szCs w:val="26"/>
        </w:rPr>
        <w:t xml:space="preserve"> уполномоченным органом с администрациями городских округов и соответствующих муниципальных районов в течение 15 рабочих дней после принятия правового акта Правительства Республики Карелия по вопросу распределения иных межбюджетных трансфертов, в</w:t>
      </w:r>
      <w:r w:rsidR="001D1696">
        <w:rPr>
          <w:sz w:val="26"/>
          <w:szCs w:val="26"/>
        </w:rPr>
        <w:t xml:space="preserve"> которых указывается информация</w:t>
      </w:r>
      <w:r w:rsidRPr="001A1F55">
        <w:rPr>
          <w:sz w:val="26"/>
          <w:szCs w:val="26"/>
        </w:rPr>
        <w:t xml:space="preserve"> согласно пункту 25 Порядка</w:t>
      </w:r>
      <w:proofErr w:type="gramStart"/>
      <w:r w:rsidRPr="001A1F55">
        <w:rPr>
          <w:sz w:val="26"/>
          <w:szCs w:val="26"/>
        </w:rPr>
        <w:t>.».</w:t>
      </w:r>
      <w:proofErr w:type="gramEnd"/>
    </w:p>
    <w:p w:rsidR="001A1F55" w:rsidRPr="001A1F55" w:rsidRDefault="001A1F55" w:rsidP="00310AA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65830" w:rsidRPr="001A1F55" w:rsidRDefault="00065830" w:rsidP="00065830">
      <w:pPr>
        <w:jc w:val="both"/>
        <w:rPr>
          <w:sz w:val="26"/>
          <w:szCs w:val="26"/>
        </w:rPr>
      </w:pPr>
      <w:r w:rsidRPr="001A1F55">
        <w:rPr>
          <w:sz w:val="26"/>
          <w:szCs w:val="26"/>
        </w:rPr>
        <w:t xml:space="preserve">          </w:t>
      </w:r>
      <w:r w:rsidR="00582BCD" w:rsidRPr="001A1F55">
        <w:rPr>
          <w:sz w:val="26"/>
          <w:szCs w:val="26"/>
        </w:rPr>
        <w:t xml:space="preserve"> </w:t>
      </w:r>
      <w:r w:rsidRPr="001A1F55">
        <w:rPr>
          <w:sz w:val="26"/>
          <w:szCs w:val="26"/>
        </w:rPr>
        <w:t xml:space="preserve">Глава </w:t>
      </w:r>
    </w:p>
    <w:p w:rsidR="005669C4" w:rsidRPr="001A1F55" w:rsidRDefault="00065830" w:rsidP="00065830">
      <w:pPr>
        <w:jc w:val="both"/>
        <w:rPr>
          <w:sz w:val="26"/>
          <w:szCs w:val="26"/>
        </w:rPr>
      </w:pPr>
      <w:r w:rsidRPr="001A1F55">
        <w:rPr>
          <w:sz w:val="26"/>
          <w:szCs w:val="26"/>
        </w:rPr>
        <w:t xml:space="preserve">Республики Карелия </w:t>
      </w:r>
      <w:r w:rsidRPr="001A1F55">
        <w:rPr>
          <w:sz w:val="26"/>
          <w:szCs w:val="26"/>
        </w:rPr>
        <w:tab/>
      </w:r>
      <w:r w:rsidRPr="001A1F55">
        <w:rPr>
          <w:sz w:val="26"/>
          <w:szCs w:val="26"/>
        </w:rPr>
        <w:tab/>
      </w:r>
      <w:r w:rsidRPr="001A1F55">
        <w:rPr>
          <w:sz w:val="26"/>
          <w:szCs w:val="26"/>
        </w:rPr>
        <w:tab/>
      </w:r>
      <w:r w:rsidRPr="001A1F55">
        <w:rPr>
          <w:sz w:val="26"/>
          <w:szCs w:val="26"/>
        </w:rPr>
        <w:tab/>
      </w:r>
      <w:r w:rsidRPr="001A1F55">
        <w:rPr>
          <w:sz w:val="26"/>
          <w:szCs w:val="26"/>
        </w:rPr>
        <w:tab/>
      </w:r>
      <w:r w:rsidR="00B5387F" w:rsidRPr="001A1F55">
        <w:rPr>
          <w:sz w:val="26"/>
          <w:szCs w:val="26"/>
        </w:rPr>
        <w:t xml:space="preserve">                  </w:t>
      </w:r>
      <w:r w:rsidRPr="001A1F55">
        <w:rPr>
          <w:sz w:val="26"/>
          <w:szCs w:val="26"/>
        </w:rPr>
        <w:t>А.О. Парфенчиков</w:t>
      </w:r>
    </w:p>
    <w:p w:rsidR="00A96AFD" w:rsidRDefault="00A96AFD" w:rsidP="00065830">
      <w:pPr>
        <w:jc w:val="both"/>
      </w:pPr>
    </w:p>
    <w:sectPr w:rsidR="00A96AFD" w:rsidSect="001A1F55">
      <w:pgSz w:w="11907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1B0C"/>
    <w:rsid w:val="0005588C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A1F55"/>
    <w:rsid w:val="001B3D79"/>
    <w:rsid w:val="001C34DC"/>
    <w:rsid w:val="001D1696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0AAC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0C9B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1200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45FBF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4B1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6731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9647-F003-4D56-9385-6C0F7D37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2018-11-08T11:30:00Z</cp:lastPrinted>
  <dcterms:created xsi:type="dcterms:W3CDTF">2018-11-06T06:35:00Z</dcterms:created>
  <dcterms:modified xsi:type="dcterms:W3CDTF">2018-11-08T11:30:00Z</dcterms:modified>
</cp:coreProperties>
</file>