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66C29" w:rsidRPr="00F66C29" w:rsidTr="00F66C29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F66C29" w:rsidRPr="00F66C29" w:rsidRDefault="00F66C29" w:rsidP="00F66C2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283555"/>
                <w:sz w:val="18"/>
                <w:szCs w:val="18"/>
                <w:lang w:eastAsia="ru-RU"/>
              </w:rPr>
            </w:pPr>
            <w:r w:rsidRPr="00F66C29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Справка об исторических, культурных, демографических и национальных особенностях </w:t>
            </w:r>
            <w:proofErr w:type="spellStart"/>
            <w:r w:rsidRPr="00F66C29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>Калевальского</w:t>
            </w:r>
            <w:proofErr w:type="spellEnd"/>
            <w:r w:rsidRPr="00F66C29">
              <w:rPr>
                <w:rFonts w:ascii="Arial" w:eastAsia="Times New Roman" w:hAnsi="Arial" w:cs="Arial"/>
                <w:b/>
                <w:bCs/>
                <w:color w:val="10386E"/>
                <w:sz w:val="21"/>
                <w:szCs w:val="21"/>
                <w:lang w:eastAsia="ru-RU"/>
              </w:rPr>
              <w:t xml:space="preserve"> района</w:t>
            </w:r>
          </w:p>
        </w:tc>
      </w:tr>
    </w:tbl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Национальный колорит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создает ему особый имидж в Республике Карелия и за ее пределами. Именно на этой земле выдающийся финский фольклорист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Элиас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Леннрот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XIX веке записал многие из рун, вошедших во всемирно-известный карело-финский эпос "Калевала". "Калевала" - единственный эпос, который, наряду с былинами, имеет народные корни и объединяет Россию и Финляндию.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Значительным туристским ресурсом является природный комплекс района. Для него, как и для всей Карелии, характерно изобилие водоемов, особенностью которых является их экологическая чистота, эстетическая красота озерных и речных ландшафтов. Реки преимущественно бурные, порожистые. Славятся живописные водопады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Кумио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-Порог,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Кяунас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Хямские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пороги. Природной доминантой района являются озера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Куйто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вытянутые дугообразно на 140 км в широтном направлении. В вершине дуги - на озере Среднее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Куйто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расположен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пос. Калевала. Озера тектонического происхождения, имеют значительные глубины и очень живописные прибрежные ландшафты. Калевала - край сосновых лесов с богатыми грибными и ягодными угодьями. В бассейнах озер водится 12 видов рыб, самыми ценными из которых являются местная популяция лосося, ряпушка, сиг, хариус.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Более 60 процентов территории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покрыто лесами, средний возраст которых составляет более 100 лет. В лесном покрове абсолютно доминируют сосняки - они составляют более 85 процентов всей покрытой лесом площади. Наиболее ценны лесные комплексы, расположенные на территории планируемого природного парка "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". Это - наибольший по величине и самый западный в Европе хорошо сохранившийся массив первозданной сосновой тайги, в котором имеется значительное количество деревьев, чей возраст превышает 400-450 лет. Болота, занимающие более 30 процентов всей территории района, имеют в своем флористическом арсенале значительный набор редких и уникальных видов растений и представляют собой огромную экологическую, природоохранную и научную ценность, что предполагает их сохранение в естественном виде и многообразии. На территории района расположено самое большое болото Карели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и-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Юпяужшуо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протянувшееся на 23 км. в низовьях р.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Кепы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Историко-культурный потенциал.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богат своей историей.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Ухтинский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 создан в 1927 году, в 1935 году переименован 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Центром района было село Ухта. С 1963 по 1966 годы территория района входила в состав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промышленного района. В 1963 году село Ухта переименовано в поселок Калевала. В 1992 году району был придан статус национального. Территория севера Карелии, где находится п. Калевала, имеет длительную историю заселения. Результаты археологических исследований позволяют сделать вывод о существовании здесь стоянок древнего человека. К числу первых письменных сообщений о поселениях в районе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оз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уйто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Панозерском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погосте можно отнести выписку из отдельной книги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Кемской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волости, сохранившейся в Актах Соловецкого монастыря, датируемые 1552/53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г.г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 1846 году через выделение нескольких деревень из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Вокнаволоцкого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Панозерского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приходов был образован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Ухтинский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приход. В него входили: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Ювалакша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Алозеро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Кентозеро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Регозеро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Ухта,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Чикша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Курмалакши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др.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Начиная с 1918 года</w:t>
      </w: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территория района несколько раз подвергалась нападению белофинских банд. Организация в 1920 году Карельской трудовой коммуны и действия центральной власти привели к изгнанию белофиннов в самом начале 1922 года. Печальными были итоги этих лет для Ухты - из 350 домов сохранилось всего 40, пригодных для жилья. В этот период Ухта становится центром уезда, созданного из 7 прежних волостей с населением свыше 11 тыс. человек. В начале 30-х годов был образован колхоз "Новая жизнь". В эти же годы создается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Ухтинский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леспромхоз. Из числа других преобразований жизни села следует отметить сооружение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Ухтинской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ГЭС. Была создана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Ухтинская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лесозаготовительная дистанция. Большое значение для развития экономики имело строительство 180 км шоссейной дороги Кемь-Ухта. 1941 год. Вновь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край оказался на перепутье войны. Первый удар врага приняли на себя пограничники. Враг был остановлен на рубеже Кис-Кис. До сентября 1944 года линия фронта на территории района фактически не изменилась. С первых дней войны развивалось партизанское движение. Был создан партизанский отряд "Боевое знамя", позднее он объединился с отрядом "Красный партизан". На территории района в разное время действовали партизанские отряды "Боевой клич", </w:t>
      </w: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lastRenderedPageBreak/>
        <w:t xml:space="preserve">"Красное знамя", "Комсомолец Карелии", имени Чапаева. В сентябре 1944 года территория района была освобождена. В 1959 году появилось новое лесозаготовительное предприятие -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Юшкозерский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На базе колхозов был создан совхоз "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Ухтинский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" (1960 год) с 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мясо-молочным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картофелеводческим направлением. В 1965 году в районе выполнялось правительственное постановление по ликвидации "неперспективных" деревень. В результате район лишился многих из них, которые имели также историческое значение, как места бытования народного эпоса и традиций. В 1964 году вступает в строй Западно-Карельская железная дорога, отправляется первый пассажирский поезд со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ст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.Ю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шкозеро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В эти же годы начинается строительство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Юшкозерской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ГЭС, входящей в состав Каскада ГЭС на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емь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Она была введена в строй в 1980 году. На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земле было открыто крупное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Костомукшское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месторождение железных руд. На базе 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разведанного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был построен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Костомукшский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горно-обогатительный комбинат и посёлок. В апреле 1983 года поселок Костомукша преобразован в город республиканского подчинения.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Нередко можно услышать: кто не был в Калевале, тот и Карелии не видел. Край Калевалы - уникален и особенен. Почти все эпические песни, из которых состоит "Калевала", записаны в деревнях района. Этот чудесный край назван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Леннротом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"наилучшей и самой богатой колыбелью рун". Жители района помнят и хранят память о сказителях-земляках: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рунопевцах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из рода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Перттуненых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Марие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Михеевой,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Ёуки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Хямяляйнен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М.Хотеевой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Из Калевалы и её района вышли или начинали свою творческую деятельность многие известные карельские писатели и деятели культуры Н.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Яккола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Я.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Ругоев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А.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Тимонен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П.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Пертту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О. Степанов, Н.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Лайне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К.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Раутио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М. Пирхонен.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Кроме того, этот район отличает этнокультурное (в том числе языковое) и хозяйственное своеобразие. 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рунопевческих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поселениях Юшкозеро, Войница,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Кепа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Луусалми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Куусиниеми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Ухтуа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(Калевала) сохранилось большое количество домов, амбаров, бань и прочих построек карельского образца, а также многочисленные памятные места, связанные с историей создания эпоса "Калевала". Кроме того, на данной территории имеются археологические памятники разных эпох (восемь месторождений эпохи мезолита на берегах озера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Суднозеро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- VII тысячелетие до нашей эры), исторические и памятные места (кладбище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Калмосаари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, где покоится прах знаменитого карельского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рунопевца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Архиппы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Пертунена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), места боевых действий в районе озера Кис-Кис и других, оставленные в первозданном состоянии.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Культурные традиции прошлого продолжаются и поныне. 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Калевальском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успешно работают краеведческий музей и музей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рунопевцев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. Традицией стало проведение летних праздников, народных гуляний в каждом населенном пункте. Привлекают к себе внимание ежегодные праздники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Ухтинских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карел,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Луусалмские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игрища, праздник в д. Войница. Ежегодно проводится литературный праздник в д.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Гайколя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 родине народного писателя Карелии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Ортье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Степанова. 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Более сорока лет ставит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спектакли на русском и финском языках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народный театр.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Основными достопримечательностями района являются: дивизионное кладбище; дома сказительниц; Братская могила сельских активистов, советских воинов и партизан; памятник на рубеже Кис-Кис, где было остановлено наступление немцев в 1941 году. Ряд зданий 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пос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алевала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имеют исторический и архитектурный интерес: бывший дом инженера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Мобергга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, ныне в нем располагается райвоенкомат; жилые дома 1930-1950 годов постройки; группа жилых домов начала X Х века по улице Сельской.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Самым памятным и значимым памятником истории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земли является сосна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Леннрота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 Дерево, под которым записывались руны бессмертного творения карельского и финского народов, стало реликвией этого края.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b/>
          <w:bCs/>
          <w:color w:val="283555"/>
          <w:sz w:val="20"/>
          <w:szCs w:val="20"/>
          <w:lang w:eastAsia="ru-RU"/>
        </w:rPr>
        <w:t>Демографические и национальные особенности района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Численность населения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по состоянию на 01 января 2015 года составляет 7525 человек. За 2014 год в районе родилось 69 детей, умерло 111 человек, естественная убыль составила 42 чел.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Численность населения по возрасту распределена следующим образом:</w:t>
      </w:r>
    </w:p>
    <w:p w:rsidR="00F66C29" w:rsidRPr="00F66C29" w:rsidRDefault="00F66C29" w:rsidP="00F66C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66C29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моложе трудоспособного возраста – 1479 чел.;</w:t>
      </w:r>
    </w:p>
    <w:p w:rsidR="00F66C29" w:rsidRPr="00F66C29" w:rsidRDefault="00F66C29" w:rsidP="00F66C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66C29">
        <w:rPr>
          <w:rFonts w:ascii="Arial" w:eastAsia="Times New Roman" w:hAnsi="Arial" w:cs="Arial"/>
          <w:color w:val="283555"/>
          <w:sz w:val="20"/>
          <w:szCs w:val="20"/>
          <w:lang w:eastAsia="ru-RU"/>
        </w:rPr>
        <w:t>трудоспособного возраста – 4165 чел.;</w:t>
      </w:r>
    </w:p>
    <w:p w:rsidR="00F66C29" w:rsidRPr="00F66C29" w:rsidRDefault="00F66C29" w:rsidP="00F66C2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83555"/>
          <w:sz w:val="20"/>
          <w:szCs w:val="20"/>
          <w:lang w:eastAsia="ru-RU"/>
        </w:rPr>
      </w:pPr>
      <w:r w:rsidRPr="00F66C29">
        <w:rPr>
          <w:rFonts w:ascii="Arial" w:eastAsia="Times New Roman" w:hAnsi="Arial" w:cs="Arial"/>
          <w:color w:val="283555"/>
          <w:sz w:val="20"/>
          <w:szCs w:val="20"/>
          <w:lang w:eastAsia="ru-RU"/>
        </w:rPr>
        <w:lastRenderedPageBreak/>
        <w:t>старше трудоспособного возраста – 1881 чел.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На территории муниципального образования «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национальный район» зарегистрировано и осуществляют деятельность 102 предприятия и учреждения. Из них 35 муниципальных и государственных учреждений, 43 предприятия частной формы собственности.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В экономике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муниципального района численность работает 2235 человек. Из них в материальной сфере трудится 865 человек 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( 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39 % от общего числа работающих), в нематериальной - 1370 человек. Количество работающих за последние два года сильно уменьшилось. Основной причиной является перевод пограничного отряда из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.К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алевала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г.Костомукша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и реорганизация ООО «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Сведвуд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Карелия», где трудились 30 человек - это работники, проживающие 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п</w:t>
      </w:r>
      <w:proofErr w:type="gram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.Л</w:t>
      </w:r>
      <w:proofErr w:type="gram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уусалми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Сокращение работающих на предприятиях приводит к увеличению в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Калевальском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районе числа ищущих работу и безработных граждан. На 01.01.2015 г. численность безработных граждан, зарегистрированных в Центре занятости населения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Калевальского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района – 227 человек. Уровень безработицы составляет 5,9 %. В районе постоянно принимаются меры по снижению безработицы, проводятся мероприятия по трудоустройству безработных граждан.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Калевальский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национальный район является местом компактного проживания карелов и финнов, здесь находятся истоки карельской и финской культуры.</w:t>
      </w:r>
    </w:p>
    <w:p w:rsidR="00F66C29" w:rsidRPr="00F66C29" w:rsidRDefault="00F66C29" w:rsidP="00F66C29">
      <w:pPr>
        <w:shd w:val="clear" w:color="auto" w:fill="FFFFFF"/>
        <w:spacing w:before="100" w:beforeAutospacing="1" w:after="100" w:afterAutospacing="1" w:line="240" w:lineRule="auto"/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</w:pPr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На сегодня в районе проживает 49% от общего числа проживающих - русские, карелов – 35%. </w:t>
      </w:r>
      <w:proofErr w:type="spellStart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>Калевальцы</w:t>
      </w:r>
      <w:proofErr w:type="spellEnd"/>
      <w:r w:rsidRPr="00F66C29">
        <w:rPr>
          <w:rFonts w:ascii="Arial CYR" w:eastAsia="Times New Roman" w:hAnsi="Arial CYR" w:cs="Arial CYR"/>
          <w:color w:val="283555"/>
          <w:sz w:val="20"/>
          <w:szCs w:val="20"/>
          <w:lang w:eastAsia="ru-RU"/>
        </w:rPr>
        <w:t xml:space="preserve"> сохранили до наших дней диалект северных карел, который близок к финскому языку. На нем говорят коренные жители деревень. В районе много внимания уделяют изучению карельского языка.</w:t>
      </w:r>
    </w:p>
    <w:p w:rsidR="006367F2" w:rsidRPr="00F66C29" w:rsidRDefault="006367F2" w:rsidP="00F66C29">
      <w:bookmarkStart w:id="0" w:name="_GoBack"/>
      <w:bookmarkEnd w:id="0"/>
    </w:p>
    <w:sectPr w:rsidR="006367F2" w:rsidRPr="00F66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C5"/>
    <w:multiLevelType w:val="multilevel"/>
    <w:tmpl w:val="E6448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3D1C20"/>
    <w:multiLevelType w:val="multilevel"/>
    <w:tmpl w:val="758A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3B2941"/>
    <w:multiLevelType w:val="multilevel"/>
    <w:tmpl w:val="A75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3E5E42"/>
    <w:multiLevelType w:val="multilevel"/>
    <w:tmpl w:val="863C3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F2C12"/>
    <w:multiLevelType w:val="multilevel"/>
    <w:tmpl w:val="B3240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625CC"/>
    <w:multiLevelType w:val="multilevel"/>
    <w:tmpl w:val="7034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B2BED"/>
    <w:multiLevelType w:val="multilevel"/>
    <w:tmpl w:val="D812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0D1DC6"/>
    <w:multiLevelType w:val="multilevel"/>
    <w:tmpl w:val="BA689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B5BA2"/>
    <w:multiLevelType w:val="multilevel"/>
    <w:tmpl w:val="486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7F2"/>
    <w:rsid w:val="00095242"/>
    <w:rsid w:val="00200045"/>
    <w:rsid w:val="00241932"/>
    <w:rsid w:val="00306EBB"/>
    <w:rsid w:val="004B285F"/>
    <w:rsid w:val="006367F2"/>
    <w:rsid w:val="0067144B"/>
    <w:rsid w:val="00671663"/>
    <w:rsid w:val="00A667CA"/>
    <w:rsid w:val="00C70307"/>
    <w:rsid w:val="00D507AB"/>
    <w:rsid w:val="00DA4F51"/>
    <w:rsid w:val="00F32D10"/>
    <w:rsid w:val="00F66C29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6367F2"/>
  </w:style>
  <w:style w:type="paragraph" w:styleId="a3">
    <w:name w:val="Normal (Web)"/>
    <w:basedOn w:val="a"/>
    <w:uiPriority w:val="99"/>
    <w:semiHidden/>
    <w:unhideWhenUsed/>
    <w:rsid w:val="0063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6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6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4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43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vfrolov</dc:creator>
  <cp:lastModifiedBy>vfrolov</cp:lastModifiedBy>
  <cp:revision>2</cp:revision>
  <dcterms:created xsi:type="dcterms:W3CDTF">2019-03-16T09:01:00Z</dcterms:created>
  <dcterms:modified xsi:type="dcterms:W3CDTF">2019-03-16T09:01:00Z</dcterms:modified>
</cp:coreProperties>
</file>