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EE8" w:rsidRPr="00103E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B4F0F" w:rsidRDefault="009B4F0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3F0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3F06">
        <w:t>27 мая 2019 года № 204-П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66172" w:rsidRDefault="00A66172" w:rsidP="00A66172">
      <w:pPr>
        <w:jc w:val="center"/>
        <w:rPr>
          <w:b/>
        </w:rPr>
      </w:pPr>
      <w:r w:rsidRPr="00A66172">
        <w:rPr>
          <w:b/>
        </w:rPr>
        <w:t xml:space="preserve">Об изменении границ лесопарковых и зеленых зон в лесах </w:t>
      </w:r>
    </w:p>
    <w:p w:rsidR="004B547C" w:rsidRPr="00A66172" w:rsidRDefault="00A66172" w:rsidP="00A66172">
      <w:pPr>
        <w:jc w:val="center"/>
        <w:rPr>
          <w:b/>
        </w:rPr>
      </w:pPr>
      <w:proofErr w:type="spellStart"/>
      <w:r w:rsidRPr="00A66172">
        <w:rPr>
          <w:b/>
        </w:rPr>
        <w:t>Прионежского</w:t>
      </w:r>
      <w:proofErr w:type="spellEnd"/>
      <w:r w:rsidRPr="00A66172">
        <w:rPr>
          <w:b/>
        </w:rPr>
        <w:t xml:space="preserve"> лесничества Республики Карелия</w:t>
      </w:r>
    </w:p>
    <w:p w:rsidR="00817FB5" w:rsidRDefault="00817FB5" w:rsidP="00065830">
      <w:pPr>
        <w:jc w:val="both"/>
      </w:pPr>
    </w:p>
    <w:p w:rsidR="00817FB5" w:rsidRDefault="00A66172" w:rsidP="00065830">
      <w:pPr>
        <w:jc w:val="both"/>
      </w:pPr>
      <w:r>
        <w:tab/>
      </w:r>
      <w:proofErr w:type="gramStart"/>
      <w:r>
        <w:t>В соответствии с пунктом 1</w:t>
      </w:r>
      <w:r w:rsidRPr="00A66172">
        <w:rPr>
          <w:vertAlign w:val="superscript"/>
        </w:rPr>
        <w:t xml:space="preserve">1 </w:t>
      </w:r>
      <w:r>
        <w:t>статьи 82 Лесного кодекса Российской Федерации, пунктами 20, 23 Положения об определении функциональных зон в лесопарковых зонах, площади и границ лесопарковых зон, зеленых зон, утвержденного постановлением Правительства Российской Федерации                     от 14 декабря 2009 года № 1007, пунктом 6</w:t>
      </w:r>
      <w:r w:rsidRPr="00A66172">
        <w:rPr>
          <w:vertAlign w:val="superscript"/>
        </w:rPr>
        <w:t>1</w:t>
      </w:r>
      <w:r>
        <w:t xml:space="preserve"> статьи 5 Закона Республики Карелия от 5 мая 2008 года № 1188-ЗРК «О разграничении полномочий органов государственной власти Республики</w:t>
      </w:r>
      <w:proofErr w:type="gramEnd"/>
      <w:r>
        <w:t xml:space="preserve"> Карелия в области лесных отношений» Правительство Республики Карелия </w:t>
      </w:r>
      <w:proofErr w:type="spellStart"/>
      <w:proofErr w:type="gramStart"/>
      <w:r w:rsidRPr="00A66172">
        <w:rPr>
          <w:b/>
        </w:rPr>
        <w:t>п</w:t>
      </w:r>
      <w:proofErr w:type="spellEnd"/>
      <w:proofErr w:type="gramEnd"/>
      <w:r w:rsidRPr="00A66172">
        <w:rPr>
          <w:b/>
        </w:rPr>
        <w:t xml:space="preserve"> о с т а </w:t>
      </w:r>
      <w:proofErr w:type="spellStart"/>
      <w:r w:rsidRPr="00A66172">
        <w:rPr>
          <w:b/>
        </w:rPr>
        <w:t>н</w:t>
      </w:r>
      <w:proofErr w:type="spellEnd"/>
      <w:r w:rsidRPr="00A66172">
        <w:rPr>
          <w:b/>
        </w:rPr>
        <w:t xml:space="preserve"> о в л я е т</w:t>
      </w:r>
      <w:r>
        <w:t xml:space="preserve">: </w:t>
      </w:r>
    </w:p>
    <w:p w:rsidR="009B4F0F" w:rsidRDefault="009B4F0F" w:rsidP="009B4F0F">
      <w:pPr>
        <w:jc w:val="both"/>
      </w:pPr>
      <w:r>
        <w:tab/>
        <w:t xml:space="preserve">1. Утвердить проектную документацию по проектированию (изменению) </w:t>
      </w:r>
      <w:r w:rsidR="00A66172">
        <w:t xml:space="preserve">границ лесопарковых и зеленых зон в лесах </w:t>
      </w:r>
      <w:proofErr w:type="spellStart"/>
      <w:r w:rsidR="00A66172">
        <w:t>Прионежского</w:t>
      </w:r>
      <w:proofErr w:type="spellEnd"/>
      <w:r w:rsidR="00A66172">
        <w:t xml:space="preserve"> лесничества Республики Карелия</w:t>
      </w:r>
      <w:r>
        <w:t>.</w:t>
      </w:r>
    </w:p>
    <w:p w:rsidR="00A66172" w:rsidRDefault="009B4F0F" w:rsidP="009B4F0F">
      <w:pPr>
        <w:jc w:val="both"/>
      </w:pPr>
      <w:r>
        <w:tab/>
        <w:t xml:space="preserve">2. </w:t>
      </w:r>
      <w:proofErr w:type="gramStart"/>
      <w:r>
        <w:t xml:space="preserve">Исключить из границ лесопарковой зоны города Петрозаводска лесные участки, расположенные </w:t>
      </w:r>
      <w:r w:rsidR="00A66172">
        <w:t xml:space="preserve"> </w:t>
      </w:r>
      <w:r>
        <w:t>в границах лесных кварталов 137, 138, 262, 263 Петрозаводского лесничества (по лесоустройству) Петрозаводского участкового лесничества, в границах лесных кварталов 1, 3, 4, 9, 23 – 26,                     32 – 35, 49, 50, 109 – 111, 113 – 120, 123 – 131, 134, 138 – 141, 149, 150 Пригородного лесничества (по лесоустройству) Пригородного участкового</w:t>
      </w:r>
      <w:proofErr w:type="gramEnd"/>
      <w:r>
        <w:t xml:space="preserve"> лесничества </w:t>
      </w:r>
      <w:proofErr w:type="spellStart"/>
      <w:r>
        <w:t>Прионежского</w:t>
      </w:r>
      <w:proofErr w:type="spellEnd"/>
      <w:r>
        <w:t xml:space="preserve"> лесничества, общей площадью 1947,6 га.</w:t>
      </w:r>
    </w:p>
    <w:p w:rsidR="009B4F0F" w:rsidRDefault="009B4F0F" w:rsidP="009B4F0F">
      <w:pPr>
        <w:jc w:val="both"/>
      </w:pPr>
      <w:r>
        <w:tab/>
        <w:t xml:space="preserve">3. Исключить из границ зеленой зоны города Петрозаводска лесные участки, расположенные  в границах лесных кварталов 1 – 7, 9, 201, 202, 203 </w:t>
      </w:r>
      <w:proofErr w:type="spellStart"/>
      <w:r>
        <w:t>Орзегского</w:t>
      </w:r>
      <w:proofErr w:type="spellEnd"/>
      <w:r>
        <w:t xml:space="preserve"> лесничества (по лесоустройству) Пригородного участкового лесничества, в границах лесных кварталов 22, 222 </w:t>
      </w:r>
      <w:proofErr w:type="spellStart"/>
      <w:r>
        <w:t>Лососинского</w:t>
      </w:r>
      <w:proofErr w:type="spellEnd"/>
      <w:r>
        <w:t xml:space="preserve"> лесничества (по лесоустройству) </w:t>
      </w:r>
      <w:proofErr w:type="spellStart"/>
      <w:r w:rsidR="00637737">
        <w:t>Лососинского</w:t>
      </w:r>
      <w:proofErr w:type="spellEnd"/>
      <w:r>
        <w:t xml:space="preserve"> участкового лесничества </w:t>
      </w:r>
      <w:proofErr w:type="spellStart"/>
      <w:r>
        <w:t>Прионежского</w:t>
      </w:r>
      <w:proofErr w:type="spellEnd"/>
      <w:r>
        <w:t xml:space="preserve"> лесничества, общей площадью </w:t>
      </w:r>
      <w:r w:rsidR="00637737">
        <w:t>364,2</w:t>
      </w:r>
      <w:r>
        <w:t xml:space="preserve"> га.</w:t>
      </w:r>
    </w:p>
    <w:p w:rsidR="00637737" w:rsidRDefault="00637737" w:rsidP="00637737">
      <w:pPr>
        <w:ind w:firstLine="720"/>
        <w:jc w:val="both"/>
      </w:pPr>
      <w:r>
        <w:lastRenderedPageBreak/>
        <w:t xml:space="preserve">4. </w:t>
      </w:r>
      <w:proofErr w:type="gramStart"/>
      <w:r>
        <w:t>Включить в границы лесопарковой зоны города Петрозаводска лесные участки, расположенные  в границах лесных кварталов 97, 98, 102 – 104, 110 – 117, 121 – 124, 130 – 134, 142, 144, 145 Петрозаводского лесничества (по лесоустройству) Петрозаводского участкового лесничества, в границах лесных кварталов 8, 21, 22, 33, 35 – 40, 43 – 45, 47 – 49, 52 – 54, 56, 60, 64 – 66, 68 – 70  Пригородного лесничества (по лесоустройству</w:t>
      </w:r>
      <w:proofErr w:type="gramEnd"/>
      <w:r>
        <w:t xml:space="preserve">) Пригородного участкового лесничества </w:t>
      </w:r>
      <w:proofErr w:type="spellStart"/>
      <w:r>
        <w:t>Прионежского</w:t>
      </w:r>
      <w:proofErr w:type="spellEnd"/>
      <w:r>
        <w:t xml:space="preserve"> лесничества, общей площадью 1947,6 га.</w:t>
      </w:r>
    </w:p>
    <w:p w:rsidR="00637737" w:rsidRDefault="00637737" w:rsidP="00637737">
      <w:pPr>
        <w:ind w:firstLine="720"/>
        <w:jc w:val="both"/>
      </w:pPr>
      <w:r>
        <w:t xml:space="preserve">5. Включить в границы зеленой зоны города Петрозаводска лесные участки, расположенные  в границах лесных кварталов 108, 109, 127, 139 Петрозаводского лесничества (по лесоустройству) Петрозаводского участкового лесничества </w:t>
      </w:r>
      <w:proofErr w:type="spellStart"/>
      <w:r>
        <w:t>Прионежского</w:t>
      </w:r>
      <w:proofErr w:type="spellEnd"/>
      <w:r>
        <w:t xml:space="preserve"> лесничества,   общей площадью               375,2 га.</w:t>
      </w:r>
    </w:p>
    <w:p w:rsidR="00637737" w:rsidRDefault="00637737" w:rsidP="00637737">
      <w:pPr>
        <w:ind w:firstLine="720"/>
        <w:jc w:val="both"/>
      </w:pPr>
    </w:p>
    <w:p w:rsidR="00A66172" w:rsidRDefault="00A66172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63773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0F" w:rsidRDefault="009B4F0F" w:rsidP="00CE0D98">
      <w:r>
        <w:separator/>
      </w:r>
    </w:p>
  </w:endnote>
  <w:endnote w:type="continuationSeparator" w:id="0">
    <w:p w:rsidR="009B4F0F" w:rsidRDefault="009B4F0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0F" w:rsidRDefault="009B4F0F" w:rsidP="00CE0D98">
      <w:r>
        <w:separator/>
      </w:r>
    </w:p>
  </w:footnote>
  <w:footnote w:type="continuationSeparator" w:id="0">
    <w:p w:rsidR="009B4F0F" w:rsidRDefault="009B4F0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4F0F" w:rsidRDefault="00103EE8">
        <w:pPr>
          <w:pStyle w:val="a7"/>
          <w:jc w:val="center"/>
        </w:pPr>
        <w:r w:rsidRPr="00637737">
          <w:rPr>
            <w:sz w:val="24"/>
            <w:szCs w:val="24"/>
          </w:rPr>
          <w:fldChar w:fldCharType="begin"/>
        </w:r>
        <w:r w:rsidR="009B4F0F" w:rsidRPr="00637737">
          <w:rPr>
            <w:sz w:val="24"/>
            <w:szCs w:val="24"/>
          </w:rPr>
          <w:instrText xml:space="preserve"> PAGE   \* MERGEFORMAT </w:instrText>
        </w:r>
        <w:r w:rsidRPr="00637737">
          <w:rPr>
            <w:sz w:val="24"/>
            <w:szCs w:val="24"/>
          </w:rPr>
          <w:fldChar w:fldCharType="separate"/>
        </w:r>
        <w:r w:rsidR="00BE3F06">
          <w:rPr>
            <w:noProof/>
            <w:sz w:val="24"/>
            <w:szCs w:val="24"/>
          </w:rPr>
          <w:t>2</w:t>
        </w:r>
        <w:r w:rsidRPr="00637737">
          <w:rPr>
            <w:sz w:val="24"/>
            <w:szCs w:val="24"/>
          </w:rPr>
          <w:fldChar w:fldCharType="end"/>
        </w:r>
      </w:p>
    </w:sdtContent>
  </w:sdt>
  <w:p w:rsidR="009B4F0F" w:rsidRDefault="009B4F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3EE8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7737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B4F0F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6172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3F06"/>
    <w:rsid w:val="00C0029F"/>
    <w:rsid w:val="00C03D36"/>
    <w:rsid w:val="00C24172"/>
    <w:rsid w:val="00C26937"/>
    <w:rsid w:val="00C311EB"/>
    <w:rsid w:val="00C36D7A"/>
    <w:rsid w:val="00C5533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BE2E-12D5-4483-9338-D18ED2F4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2019-05-27T09:24:00Z</cp:lastPrinted>
  <dcterms:created xsi:type="dcterms:W3CDTF">2019-05-22T06:45:00Z</dcterms:created>
  <dcterms:modified xsi:type="dcterms:W3CDTF">2019-05-27T09:24:00Z</dcterms:modified>
</cp:coreProperties>
</file>