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E2" w:rsidRPr="00581A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6D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46DC1">
        <w:t>25 марта 2019 года № 115-П</w:t>
      </w:r>
    </w:p>
    <w:p w:rsidR="0037398C" w:rsidRPr="0037398C" w:rsidRDefault="00307849" w:rsidP="0037398C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7398C" w:rsidRPr="00C62A6F" w:rsidRDefault="0037398C" w:rsidP="00AD526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2A6F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="00C62A6F" w:rsidRPr="00C62A6F">
        <w:rPr>
          <w:b/>
          <w:sz w:val="27"/>
          <w:szCs w:val="27"/>
        </w:rPr>
        <w:br/>
      </w:r>
      <w:r w:rsidRPr="00C62A6F">
        <w:rPr>
          <w:b/>
          <w:sz w:val="27"/>
          <w:szCs w:val="27"/>
        </w:rPr>
        <w:t>Республики Карелия от 7 февраля 2017 года № 48-П</w:t>
      </w:r>
    </w:p>
    <w:p w:rsidR="0037398C" w:rsidRPr="00C62A6F" w:rsidRDefault="0037398C" w:rsidP="0037398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7398C" w:rsidRPr="00C62A6F" w:rsidRDefault="0037398C" w:rsidP="003739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2A6F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C62A6F">
        <w:rPr>
          <w:b/>
          <w:sz w:val="27"/>
          <w:szCs w:val="27"/>
        </w:rPr>
        <w:t>п</w:t>
      </w:r>
      <w:proofErr w:type="spellEnd"/>
      <w:proofErr w:type="gramEnd"/>
      <w:r w:rsidRPr="00C62A6F">
        <w:rPr>
          <w:b/>
          <w:sz w:val="27"/>
          <w:szCs w:val="27"/>
        </w:rPr>
        <w:t xml:space="preserve"> о с т а </w:t>
      </w:r>
      <w:proofErr w:type="spellStart"/>
      <w:r w:rsidRPr="00C62A6F">
        <w:rPr>
          <w:b/>
          <w:sz w:val="27"/>
          <w:szCs w:val="27"/>
        </w:rPr>
        <w:t>н</w:t>
      </w:r>
      <w:proofErr w:type="spellEnd"/>
      <w:r w:rsidRPr="00C62A6F">
        <w:rPr>
          <w:b/>
          <w:sz w:val="27"/>
          <w:szCs w:val="27"/>
        </w:rPr>
        <w:t xml:space="preserve"> о в л я е т</w:t>
      </w:r>
      <w:r w:rsidRPr="00C62A6F">
        <w:rPr>
          <w:sz w:val="27"/>
          <w:szCs w:val="27"/>
        </w:rPr>
        <w:t>:</w:t>
      </w:r>
    </w:p>
    <w:p w:rsidR="0037398C" w:rsidRPr="00C62A6F" w:rsidRDefault="0037398C" w:rsidP="00C62A6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62A6F">
        <w:rPr>
          <w:sz w:val="27"/>
          <w:szCs w:val="27"/>
        </w:rPr>
        <w:t xml:space="preserve">1. </w:t>
      </w:r>
      <w:proofErr w:type="gramStart"/>
      <w:r w:rsidRPr="00C62A6F">
        <w:rPr>
          <w:sz w:val="27"/>
          <w:szCs w:val="27"/>
        </w:rPr>
        <w:t xml:space="preserve">Внести в приложение к постановлению Правительства Республики Карелия от 7 февраля 2017 года № 48-П «Об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</w:r>
      <w:r w:rsidRPr="00C62A6F">
        <w:rPr>
          <w:rFonts w:eastAsia="Calibri"/>
          <w:sz w:val="27"/>
          <w:szCs w:val="27"/>
          <w:lang w:eastAsia="en-US"/>
        </w:rPr>
        <w:t>(Собрание законодательства</w:t>
      </w:r>
      <w:proofErr w:type="gramEnd"/>
      <w:r w:rsidRPr="00C62A6F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C62A6F">
        <w:rPr>
          <w:rFonts w:eastAsia="Calibri"/>
          <w:sz w:val="27"/>
          <w:szCs w:val="27"/>
          <w:lang w:eastAsia="en-US"/>
        </w:rPr>
        <w:t xml:space="preserve">Республики Карелия, 2017, № 2, </w:t>
      </w:r>
      <w:r w:rsidR="00C62A6F">
        <w:rPr>
          <w:rFonts w:eastAsia="Calibri"/>
          <w:sz w:val="27"/>
          <w:szCs w:val="27"/>
          <w:lang w:eastAsia="en-US"/>
        </w:rPr>
        <w:br/>
      </w:r>
      <w:r w:rsidRPr="00C62A6F">
        <w:rPr>
          <w:rFonts w:eastAsia="Calibri"/>
          <w:sz w:val="27"/>
          <w:szCs w:val="27"/>
          <w:lang w:eastAsia="en-US"/>
        </w:rPr>
        <w:t>ст. 189; № 9, ст. 1784; № 12, ст. 2446; 2018, № 2, ст. 262; Официальный интернет-портал правовой информации (</w:t>
      </w:r>
      <w:proofErr w:type="spellStart"/>
      <w:r w:rsidRPr="00C62A6F">
        <w:rPr>
          <w:rFonts w:eastAsia="Calibri"/>
          <w:sz w:val="27"/>
          <w:szCs w:val="27"/>
          <w:lang w:eastAsia="en-US"/>
        </w:rPr>
        <w:t>www.pravo.gov.ru</w:t>
      </w:r>
      <w:proofErr w:type="spellEnd"/>
      <w:r w:rsidRPr="00C62A6F">
        <w:rPr>
          <w:rFonts w:eastAsia="Calibri"/>
          <w:sz w:val="27"/>
          <w:szCs w:val="27"/>
          <w:lang w:eastAsia="en-US"/>
        </w:rPr>
        <w:t xml:space="preserve">), 29 декабря 2018 года, </w:t>
      </w:r>
      <w:r w:rsidR="00C62A6F">
        <w:rPr>
          <w:rFonts w:eastAsia="Calibri"/>
          <w:sz w:val="27"/>
          <w:szCs w:val="27"/>
          <w:lang w:eastAsia="en-US"/>
        </w:rPr>
        <w:br/>
      </w:r>
      <w:r w:rsidRPr="00C62A6F">
        <w:rPr>
          <w:rFonts w:eastAsia="Calibri"/>
          <w:sz w:val="27"/>
          <w:szCs w:val="27"/>
          <w:lang w:eastAsia="en-US"/>
        </w:rPr>
        <w:t>№ 1000201812290007),</w:t>
      </w:r>
      <w:r w:rsidR="00C62A6F" w:rsidRPr="00C62A6F">
        <w:rPr>
          <w:sz w:val="27"/>
          <w:szCs w:val="27"/>
        </w:rPr>
        <w:t xml:space="preserve">  изменения, изложив таблицы</w:t>
      </w:r>
      <w:r w:rsidRPr="00C62A6F">
        <w:rPr>
          <w:sz w:val="27"/>
          <w:szCs w:val="27"/>
        </w:rPr>
        <w:t xml:space="preserve"> 2</w:t>
      </w:r>
      <w:r w:rsidR="00C62A6F" w:rsidRPr="00C62A6F">
        <w:rPr>
          <w:sz w:val="27"/>
          <w:szCs w:val="27"/>
        </w:rPr>
        <w:t xml:space="preserve"> – 4</w:t>
      </w:r>
      <w:r w:rsidRPr="00C62A6F">
        <w:rPr>
          <w:sz w:val="27"/>
          <w:szCs w:val="27"/>
        </w:rPr>
        <w:t xml:space="preserve"> в следующей редакции:</w:t>
      </w:r>
      <w:proofErr w:type="gramEnd"/>
    </w:p>
    <w:p w:rsidR="00461DF7" w:rsidRDefault="00461DF7" w:rsidP="0037398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7398C" w:rsidRPr="00C62A6F" w:rsidRDefault="0037398C" w:rsidP="0037398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C62A6F">
        <w:rPr>
          <w:sz w:val="27"/>
          <w:szCs w:val="27"/>
        </w:rPr>
        <w:t>«Таблица 2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Нормативы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на обеспечение государственных гарантий реализации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прав на получение общедоступного и бесплатного начального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общего, основного общего, среднего общего образования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в малокомплектны</w:t>
      </w:r>
      <w:r w:rsidR="00C62A6F" w:rsidRPr="00C62A6F">
        <w:rPr>
          <w:sz w:val="27"/>
          <w:szCs w:val="27"/>
        </w:rPr>
        <w:t>х образовательных организациях ****</w:t>
      </w:r>
    </w:p>
    <w:p w:rsidR="00C62A6F" w:rsidRPr="00C62A6F" w:rsidRDefault="00C62A6F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7398C" w:rsidRPr="00C62A6F" w:rsidRDefault="0037398C" w:rsidP="0037398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C62A6F">
        <w:rPr>
          <w:sz w:val="27"/>
          <w:szCs w:val="27"/>
        </w:rPr>
        <w:t>(тыс. рублей в год)</w:t>
      </w:r>
    </w:p>
    <w:tbl>
      <w:tblPr>
        <w:tblW w:w="10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0"/>
        <w:gridCol w:w="1817"/>
        <w:gridCol w:w="1108"/>
      </w:tblGrid>
      <w:tr w:rsidR="0037398C" w:rsidRPr="00C62A6F" w:rsidTr="00C62A6F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Тип образовательной организации, уровень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Размер норматива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62A6F" w:rsidRPr="00C62A6F" w:rsidTr="00C62A6F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F" w:rsidRPr="00C62A6F" w:rsidRDefault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F" w:rsidRPr="00C62A6F" w:rsidRDefault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A6F" w:rsidRPr="00C62A6F" w:rsidRDefault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62A6F" w:rsidRPr="00C62A6F" w:rsidTr="00C62A6F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6F" w:rsidRPr="00C62A6F" w:rsidRDefault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6F" w:rsidRPr="00C62A6F" w:rsidRDefault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A6F" w:rsidRPr="00C62A6F" w:rsidRDefault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Общеобразовательная организация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Начальное общее, основное общее, среднее общее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62A6F">
              <w:rPr>
                <w:sz w:val="27"/>
                <w:szCs w:val="27"/>
              </w:rPr>
              <w:t>Обучение</w:t>
            </w:r>
            <w:proofErr w:type="gramEnd"/>
            <w:r w:rsidRPr="00C62A6F">
              <w:rPr>
                <w:sz w:val="27"/>
                <w:szCs w:val="27"/>
              </w:rPr>
              <w:t xml:space="preserve"> по основным общеобразовательным программам начального общего, основного общего, среднего общего образования в малокомплектных образовательных организациях, расположенных на территории: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Костомукшского</w:t>
            </w:r>
            <w:proofErr w:type="spellEnd"/>
            <w:r w:rsidRPr="00C62A6F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C62A6F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6</w:t>
            </w:r>
            <w:r w:rsidR="0037398C" w:rsidRPr="00C62A6F">
              <w:rPr>
                <w:color w:val="000000"/>
                <w:sz w:val="27"/>
                <w:szCs w:val="27"/>
              </w:rPr>
              <w:t>033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Беломорского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25 553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Калевальского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17 559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Кемского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17 108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Кондопожского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11 848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Лоухского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23 634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Медвежьегорского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21 602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Муезерского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20 918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Олонецкого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C62A6F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5</w:t>
            </w:r>
            <w:r w:rsidR="0037398C" w:rsidRPr="00C62A6F">
              <w:rPr>
                <w:color w:val="000000"/>
                <w:sz w:val="27"/>
                <w:szCs w:val="27"/>
              </w:rPr>
              <w:t>046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Питкярантского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18 129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Прионежского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14 200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Пряжинского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820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Пудожского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42 082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Сегежского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27 092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Суоярвского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18 020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ind w:left="-318" w:right="164" w:hanging="284"/>
              <w:jc w:val="center"/>
              <w:rPr>
                <w:sz w:val="27"/>
                <w:szCs w:val="27"/>
              </w:rPr>
            </w:pPr>
          </w:p>
        </w:tc>
      </w:tr>
    </w:tbl>
    <w:p w:rsidR="00C62A6F" w:rsidRDefault="00C62A6F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461DF7" w:rsidRDefault="00461DF7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37398C" w:rsidRPr="00C62A6F" w:rsidRDefault="00C62A6F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lastRenderedPageBreak/>
        <w:t xml:space="preserve"> </w:t>
      </w:r>
      <w:r w:rsidR="0037398C" w:rsidRPr="00C62A6F">
        <w:rPr>
          <w:rStyle w:val="doccaption"/>
          <w:sz w:val="27"/>
          <w:szCs w:val="27"/>
        </w:rPr>
        <w:t>Таблица 3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t>Размер средств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t>на обеспечение достижения целевых значений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t>средней заработной платы педагогических работников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t>муниципальных дошкольных образовательных организаций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t>и педагогических работников муниципальных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t>общеобразовательных организаций</w:t>
      </w:r>
    </w:p>
    <w:p w:rsidR="00C62A6F" w:rsidRDefault="00C62A6F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</w:p>
    <w:p w:rsidR="0037398C" w:rsidRPr="00C62A6F" w:rsidRDefault="0037398C" w:rsidP="0037398C">
      <w:pPr>
        <w:autoSpaceDE w:val="0"/>
        <w:autoSpaceDN w:val="0"/>
        <w:adjustRightInd w:val="0"/>
        <w:jc w:val="right"/>
        <w:rPr>
          <w:rStyle w:val="doccaption"/>
          <w:sz w:val="27"/>
          <w:szCs w:val="27"/>
        </w:rPr>
      </w:pPr>
      <w:r w:rsidRPr="00C62A6F">
        <w:rPr>
          <w:rStyle w:val="doccaption"/>
          <w:sz w:val="27"/>
          <w:szCs w:val="27"/>
        </w:rPr>
        <w:t xml:space="preserve"> (тыс. рублей в год)</w:t>
      </w:r>
    </w:p>
    <w:tbl>
      <w:tblPr>
        <w:tblW w:w="10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0"/>
        <w:gridCol w:w="1817"/>
        <w:gridCol w:w="1108"/>
      </w:tblGrid>
      <w:tr w:rsidR="0037398C" w:rsidRPr="00C62A6F" w:rsidTr="00461D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Тип образовательной организации, уровень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Сумма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Дошкольная образовательная организация, общеобразовательная организация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Дошкольное, начальное общее, основное общее, среднее общее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62A6F">
              <w:rPr>
                <w:sz w:val="27"/>
                <w:szCs w:val="27"/>
              </w:rPr>
              <w:t>Обучение</w:t>
            </w:r>
            <w:proofErr w:type="gramEnd"/>
            <w:r w:rsidRPr="00C62A6F">
              <w:rPr>
                <w:sz w:val="27"/>
                <w:szCs w:val="27"/>
              </w:rPr>
              <w:t xml:space="preserve"> по основным общеобразовательным программам дошкольного, начального общего, основного общего, среднего общего образования, дополнительным общеобразовательным программам в образовательных организациях, расположенных на территории: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Петрозаводского городского округа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273 804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Костомукшского</w:t>
            </w:r>
            <w:proofErr w:type="spellEnd"/>
            <w:r w:rsidRPr="00C62A6F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20 299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Беломорского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19 814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Калевальского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10 333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Кемского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C62A6F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8</w:t>
            </w:r>
            <w:r w:rsidR="0037398C" w:rsidRPr="00C62A6F">
              <w:rPr>
                <w:color w:val="000000"/>
                <w:sz w:val="27"/>
                <w:szCs w:val="27"/>
              </w:rPr>
              <w:t>851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Кондопожского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65 835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Лахденпохского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16 657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Лоухского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11 830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Медвежьегорского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35 293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Муезерского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18 580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Олонецкого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44 610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Питкярантского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27 462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Прионежского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21 097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461DF7" w:rsidRDefault="00461DF7"/>
    <w:tbl>
      <w:tblPr>
        <w:tblW w:w="10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0"/>
        <w:gridCol w:w="1817"/>
        <w:gridCol w:w="1108"/>
      </w:tblGrid>
      <w:tr w:rsidR="00461DF7" w:rsidRPr="00C62A6F" w:rsidTr="00461D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ind w:left="-318" w:right="164" w:hanging="284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Пряжинского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28 368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ind w:left="-318" w:right="164" w:hanging="284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Пудожского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45 237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ind w:left="-318" w:right="164" w:hanging="284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Сегежского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63 096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ind w:left="-318" w:right="164" w:hanging="284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Сортавальского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27 920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ind w:left="-318" w:right="164" w:hanging="284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Суоярвского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15</w:t>
            </w:r>
            <w:r w:rsidR="00C62A6F">
              <w:rPr>
                <w:color w:val="000000"/>
                <w:sz w:val="27"/>
                <w:szCs w:val="27"/>
              </w:rPr>
              <w:t> </w:t>
            </w:r>
            <w:r w:rsidRPr="00C62A6F">
              <w:rPr>
                <w:color w:val="000000"/>
                <w:sz w:val="27"/>
                <w:szCs w:val="27"/>
              </w:rPr>
              <w:t>241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ind w:left="-318" w:right="164" w:hanging="284"/>
              <w:jc w:val="center"/>
              <w:rPr>
                <w:sz w:val="27"/>
                <w:szCs w:val="27"/>
              </w:rPr>
            </w:pPr>
          </w:p>
        </w:tc>
      </w:tr>
    </w:tbl>
    <w:p w:rsidR="00C62A6F" w:rsidRDefault="00C62A6F" w:rsidP="0037398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7398C" w:rsidRPr="00C62A6F" w:rsidRDefault="0037398C" w:rsidP="0037398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C62A6F">
        <w:rPr>
          <w:sz w:val="27"/>
          <w:szCs w:val="27"/>
        </w:rPr>
        <w:t>Таблица 4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Размер средств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на обеспечение повышения оплаты труда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иных работников муниципальных образовательных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организаций, участвующих в реализации образовательных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программ дошкольного образования, начального общего,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основного общего, среднего общего образования,</w:t>
      </w:r>
    </w:p>
    <w:p w:rsidR="0037398C" w:rsidRPr="00C62A6F" w:rsidRDefault="0037398C" w:rsidP="0037398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62A6F">
        <w:rPr>
          <w:sz w:val="27"/>
          <w:szCs w:val="27"/>
        </w:rPr>
        <w:t>дополнительного образования</w:t>
      </w:r>
    </w:p>
    <w:p w:rsidR="0037398C" w:rsidRPr="00C62A6F" w:rsidRDefault="0037398C" w:rsidP="0037398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C62A6F">
        <w:rPr>
          <w:sz w:val="27"/>
          <w:szCs w:val="27"/>
        </w:rPr>
        <w:t xml:space="preserve"> (тыс. рублей в год)</w:t>
      </w: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7"/>
        <w:gridCol w:w="1842"/>
        <w:gridCol w:w="681"/>
      </w:tblGrid>
      <w:tr w:rsidR="0037398C" w:rsidRPr="00C62A6F" w:rsidTr="003739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Тип образовательной организации, уровень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Сумма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C62A6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Дошкольная образовательная организация, общеобразовательная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Дошкольное, начальное общее, основное общее, среднее 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rPr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62A6F">
              <w:rPr>
                <w:sz w:val="27"/>
                <w:szCs w:val="27"/>
              </w:rPr>
              <w:t>Обучение</w:t>
            </w:r>
            <w:proofErr w:type="gramEnd"/>
            <w:r w:rsidRPr="00C62A6F">
              <w:rPr>
                <w:sz w:val="27"/>
                <w:szCs w:val="27"/>
              </w:rPr>
              <w:t xml:space="preserve"> по основным общеобразовательным программам дошкольного, начального общего, основного общего, среднего общего образования, дополнительным общеобразовательным программам в образовательных организациях, расположенных на территории: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Петрозаводского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153 982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Костомукшского</w:t>
            </w:r>
            <w:proofErr w:type="spellEnd"/>
            <w:r w:rsidRPr="00C62A6F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23 652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Беломорского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18 823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Калевальского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C62A6F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6</w:t>
            </w:r>
            <w:r w:rsidR="0037398C" w:rsidRPr="00C62A6F">
              <w:rPr>
                <w:color w:val="000000"/>
                <w:sz w:val="27"/>
                <w:szCs w:val="27"/>
              </w:rPr>
              <w:t>837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Кемского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C62A6F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8</w:t>
            </w:r>
            <w:r w:rsidR="0037398C" w:rsidRPr="00C62A6F">
              <w:rPr>
                <w:color w:val="000000"/>
                <w:sz w:val="27"/>
                <w:szCs w:val="27"/>
              </w:rPr>
              <w:t>259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Кондопожского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22 777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37398C" w:rsidRPr="00C62A6F" w:rsidTr="00461DF7"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37398C" w:rsidP="00C62A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Лахденпохского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8C" w:rsidRPr="00C62A6F" w:rsidRDefault="00A6784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37398C" w:rsidRPr="00C62A6F">
              <w:rPr>
                <w:color w:val="000000"/>
                <w:sz w:val="27"/>
                <w:szCs w:val="27"/>
              </w:rPr>
              <w:t>059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8C" w:rsidRPr="00C62A6F" w:rsidRDefault="003739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62A6F" w:rsidRPr="00C62A6F" w:rsidTr="00461DF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6F" w:rsidRPr="00C62A6F" w:rsidRDefault="00C62A6F" w:rsidP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6F" w:rsidRPr="00C62A6F" w:rsidRDefault="00C62A6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A6F" w:rsidRPr="00C62A6F" w:rsidRDefault="00C62A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7B27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Лоухского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7B2718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13 698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31566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Медвежьегорского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315665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7928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574CD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Муезерского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574CD6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4489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B7259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Олонецкого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B72599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13 893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15394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Питкярантского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153942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8305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315C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Прионежского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 w:rsidP="00315CFA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8893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Пряжинского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8837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461DF7">
        <w:tc>
          <w:tcPr>
            <w:tcW w:w="77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Пудожского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A6784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461DF7" w:rsidRPr="00C62A6F">
              <w:rPr>
                <w:color w:val="000000"/>
                <w:sz w:val="27"/>
                <w:szCs w:val="27"/>
              </w:rPr>
              <w:t>073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37398C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Сегежского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23 148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37398C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Сортавальского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13 987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DF7" w:rsidRPr="00C62A6F" w:rsidRDefault="00461DF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61DF7" w:rsidRPr="00C62A6F" w:rsidTr="0037398C"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62A6F">
              <w:rPr>
                <w:sz w:val="27"/>
                <w:szCs w:val="27"/>
              </w:rPr>
              <w:t>Суоярвского</w:t>
            </w:r>
            <w:proofErr w:type="spellEnd"/>
            <w:r w:rsidRPr="00C62A6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F7" w:rsidRPr="00C62A6F" w:rsidRDefault="00461DF7">
            <w:pPr>
              <w:jc w:val="center"/>
              <w:rPr>
                <w:color w:val="000000"/>
                <w:sz w:val="27"/>
                <w:szCs w:val="27"/>
              </w:rPr>
            </w:pPr>
            <w:r w:rsidRPr="00C62A6F">
              <w:rPr>
                <w:color w:val="000000"/>
                <w:sz w:val="27"/>
                <w:szCs w:val="27"/>
              </w:rPr>
              <w:t>10 189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1DF7" w:rsidRPr="00C62A6F" w:rsidRDefault="00461DF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2A6F">
              <w:rPr>
                <w:sz w:val="27"/>
                <w:szCs w:val="27"/>
              </w:rPr>
              <w:t>».</w:t>
            </w:r>
          </w:p>
        </w:tc>
      </w:tr>
    </w:tbl>
    <w:p w:rsidR="00C62A6F" w:rsidRDefault="00C62A6F" w:rsidP="00C62A6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rStyle w:val="doccaption"/>
          <w:sz w:val="27"/>
          <w:szCs w:val="27"/>
        </w:rPr>
      </w:pPr>
    </w:p>
    <w:p w:rsidR="0037398C" w:rsidRPr="00C62A6F" w:rsidRDefault="00C62A6F" w:rsidP="00C62A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doccaption"/>
          <w:sz w:val="27"/>
          <w:szCs w:val="27"/>
        </w:rPr>
      </w:pPr>
      <w:r>
        <w:rPr>
          <w:rStyle w:val="doccaption"/>
          <w:sz w:val="27"/>
          <w:szCs w:val="27"/>
        </w:rPr>
        <w:t xml:space="preserve">2. </w:t>
      </w:r>
      <w:r w:rsidR="0037398C" w:rsidRPr="00C62A6F">
        <w:rPr>
          <w:rStyle w:val="doccaption"/>
          <w:sz w:val="27"/>
          <w:szCs w:val="27"/>
        </w:rPr>
        <w:t>Действие настоящего постановления распространяется на правоотношения, возникшие с 1 января 2019 года.</w:t>
      </w:r>
    </w:p>
    <w:p w:rsidR="0037398C" w:rsidRDefault="0037398C" w:rsidP="0037398C">
      <w:pPr>
        <w:autoSpaceDE w:val="0"/>
        <w:autoSpaceDN w:val="0"/>
        <w:adjustRightInd w:val="0"/>
        <w:jc w:val="both"/>
        <w:rPr>
          <w:rStyle w:val="doccaption"/>
          <w:szCs w:val="28"/>
        </w:rPr>
      </w:pPr>
    </w:p>
    <w:p w:rsidR="0037398C" w:rsidRDefault="0037398C" w:rsidP="0037398C">
      <w:pPr>
        <w:autoSpaceDE w:val="0"/>
        <w:autoSpaceDN w:val="0"/>
        <w:adjustRightInd w:val="0"/>
        <w:jc w:val="both"/>
        <w:rPr>
          <w:rStyle w:val="doccaption"/>
          <w:szCs w:val="28"/>
        </w:rPr>
      </w:pPr>
    </w:p>
    <w:p w:rsidR="00C62A6F" w:rsidRDefault="00C62A6F" w:rsidP="0037398C">
      <w:pPr>
        <w:autoSpaceDE w:val="0"/>
        <w:autoSpaceDN w:val="0"/>
        <w:adjustRightInd w:val="0"/>
        <w:jc w:val="both"/>
        <w:rPr>
          <w:rStyle w:val="doccaption"/>
          <w:szCs w:val="28"/>
        </w:rPr>
      </w:pPr>
    </w:p>
    <w:p w:rsidR="0037398C" w:rsidRDefault="00070BC3" w:rsidP="0037398C">
      <w:pPr>
        <w:ind w:firstLine="567"/>
      </w:pPr>
      <w:r>
        <w:rPr>
          <w:szCs w:val="28"/>
        </w:rPr>
        <w:t xml:space="preserve">   </w:t>
      </w:r>
      <w:r w:rsidR="0037398C">
        <w:rPr>
          <w:szCs w:val="28"/>
        </w:rPr>
        <w:t>Глава</w:t>
      </w:r>
    </w:p>
    <w:p w:rsidR="0037398C" w:rsidRDefault="0037398C" w:rsidP="0037398C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37398C" w:rsidRDefault="0037398C" w:rsidP="0037398C">
      <w:pPr>
        <w:rPr>
          <w:szCs w:val="28"/>
        </w:rPr>
      </w:pPr>
    </w:p>
    <w:p w:rsidR="0037398C" w:rsidRDefault="0037398C" w:rsidP="0037398C">
      <w:pPr>
        <w:ind w:firstLine="720"/>
        <w:rPr>
          <w:szCs w:val="28"/>
        </w:rPr>
      </w:pPr>
    </w:p>
    <w:sectPr w:rsidR="0037398C" w:rsidSect="0037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279144"/>
      <w:docPartObj>
        <w:docPartGallery w:val="Page Numbers (Top of Page)"/>
        <w:docPartUnique/>
      </w:docPartObj>
    </w:sdtPr>
    <w:sdtContent>
      <w:p w:rsidR="0037398C" w:rsidRDefault="00581AE2">
        <w:pPr>
          <w:pStyle w:val="a7"/>
          <w:jc w:val="center"/>
        </w:pPr>
        <w:fldSimple w:instr=" PAGE   \* MERGEFORMAT ">
          <w:r w:rsidR="00AD5260">
            <w:rPr>
              <w:noProof/>
            </w:rPr>
            <w:t>5</w:t>
          </w:r>
        </w:fldSimple>
      </w:p>
    </w:sdtContent>
  </w:sdt>
  <w:p w:rsidR="004B5908" w:rsidRDefault="004B59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97B34"/>
    <w:multiLevelType w:val="hybridMultilevel"/>
    <w:tmpl w:val="EE9EC522"/>
    <w:lvl w:ilvl="0" w:tplc="2208DC74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553CA2"/>
    <w:multiLevelType w:val="hybridMultilevel"/>
    <w:tmpl w:val="32B4AC2A"/>
    <w:lvl w:ilvl="0" w:tplc="7CC408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0BC3"/>
    <w:rsid w:val="0007217A"/>
    <w:rsid w:val="000729CC"/>
    <w:rsid w:val="00093086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7398C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1DF7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1AE2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7009"/>
    <w:rsid w:val="00653398"/>
    <w:rsid w:val="0067591A"/>
    <w:rsid w:val="006760E4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65232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6784A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260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2A6F"/>
    <w:rsid w:val="00C8031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56D1"/>
    <w:rsid w:val="00E23820"/>
    <w:rsid w:val="00E24D47"/>
    <w:rsid w:val="00E356BC"/>
    <w:rsid w:val="00E4256C"/>
    <w:rsid w:val="00E42FCD"/>
    <w:rsid w:val="00E46AAE"/>
    <w:rsid w:val="00E46DC1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doccaption">
    <w:name w:val="doccaption"/>
    <w:rsid w:val="0037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1911-9F83-4417-B6E1-BDE5E9E0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630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2019-03-25T13:16:00Z</cp:lastPrinted>
  <dcterms:created xsi:type="dcterms:W3CDTF">2019-03-15T06:20:00Z</dcterms:created>
  <dcterms:modified xsi:type="dcterms:W3CDTF">2019-03-25T13:23:00Z</dcterms:modified>
</cp:coreProperties>
</file>