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6362" w:rsidRPr="00AF636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30266" w:rsidRDefault="00D3026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97B18">
      <w:pPr>
        <w:spacing w:before="240"/>
        <w:ind w:left="-142"/>
        <w:jc w:val="center"/>
      </w:pPr>
      <w:r>
        <w:t>от</w:t>
      </w:r>
      <w:r w:rsidR="00E97B18">
        <w:t xml:space="preserve"> 22 октября 2018 года № 385-П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30266" w:rsidRDefault="00D30266" w:rsidP="00D3026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br/>
        <w:t>Республики Карелия от 1 апреля 2013 года № 115-П</w:t>
      </w:r>
    </w:p>
    <w:p w:rsidR="005A1EA1" w:rsidRDefault="005A1EA1" w:rsidP="00065830">
      <w:pPr>
        <w:jc w:val="both"/>
      </w:pPr>
    </w:p>
    <w:p w:rsidR="00D30266" w:rsidRDefault="00D30266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spellStart"/>
      <w:r>
        <w:rPr>
          <w:b/>
          <w:szCs w:val="28"/>
        </w:rPr>
        <w:t>п</w:t>
      </w:r>
      <w:proofErr w:type="spell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  <w:r w:rsidR="007444CA">
        <w:rPr>
          <w:szCs w:val="28"/>
        </w:rPr>
        <w:tab/>
      </w:r>
    </w:p>
    <w:p w:rsidR="00D30266" w:rsidRDefault="00D30266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Внести в пункт 7.1 Порядка осуществления регионального государственного жилищного надзора на территории Республики Карелия,</w:t>
      </w:r>
      <w:r w:rsidRPr="00D30266">
        <w:rPr>
          <w:szCs w:val="28"/>
        </w:rPr>
        <w:t xml:space="preserve"> </w:t>
      </w:r>
      <w:r>
        <w:rPr>
          <w:szCs w:val="28"/>
        </w:rPr>
        <w:t xml:space="preserve">утвержденном постановлением Правительства Республики Карелия </w:t>
      </w:r>
      <w:r w:rsidR="006B3B96">
        <w:rPr>
          <w:szCs w:val="28"/>
        </w:rPr>
        <w:br/>
      </w:r>
      <w:r>
        <w:rPr>
          <w:szCs w:val="28"/>
        </w:rPr>
        <w:t>от 1 апреля 2013 года № 115-П «Об утверждении Порядка осуществления регионального государственного жилищного надзора на территории Республики Карелия и Перечня должностных лиц Государственного комитета Республики Карелия по строительному, жилищному и дорожному надзору, уполномоченных на осуществление регионального государственного жилищного надзора на территории</w:t>
      </w:r>
      <w:proofErr w:type="gramEnd"/>
      <w:r>
        <w:rPr>
          <w:szCs w:val="28"/>
        </w:rPr>
        <w:t xml:space="preserve"> Республики Карелия» (Собрание законодательства Республики Карелия, 2013, № 4, ст. 605; № 10, ст. 1858; 2014, № 4, </w:t>
      </w:r>
      <w:r w:rsidR="006B3B96">
        <w:rPr>
          <w:szCs w:val="28"/>
        </w:rPr>
        <w:t xml:space="preserve">ст. 617; № 11, ст. 2026; 2015, </w:t>
      </w:r>
      <w:r>
        <w:rPr>
          <w:szCs w:val="28"/>
        </w:rPr>
        <w:t>№ 3, ст. 464; № 5, ст. 916; 2016, № 10, ст. 2</w:t>
      </w:r>
      <w:r w:rsidR="006B3B96">
        <w:rPr>
          <w:szCs w:val="28"/>
        </w:rPr>
        <w:t xml:space="preserve">148; 2017, № 8, ст. 1550; № 9, </w:t>
      </w:r>
      <w:r>
        <w:rPr>
          <w:szCs w:val="28"/>
        </w:rPr>
        <w:t>ст. 1789; № 12, ст. 2442; 2018, № 2, ст. 289; 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), 21 сентября 2018 года, № 1000201809210002)</w:t>
      </w:r>
      <w:r w:rsidR="006B3B96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332E17" w:rsidRDefault="00332E17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подпункт «а» дополнить абзацами следующего содержания:</w:t>
      </w:r>
    </w:p>
    <w:p w:rsidR="00332E17" w:rsidRDefault="00332E17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«обоснованности размера платы за содержание жилого помещения для собственников жилых помещений, которыми не принято решение о выборе способа управления многоквартирным домом, решение об установлении размера платы за содержание жилого помещения, и соблюдению предельных индексов изменения размера такой платы;</w:t>
      </w:r>
    </w:p>
    <w:p w:rsidR="00332E17" w:rsidRDefault="00332E17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порядку размещения информации в системе в соответствии с законодательством Российской Федерации</w:t>
      </w:r>
      <w:proofErr w:type="gramStart"/>
      <w:r>
        <w:rPr>
          <w:szCs w:val="28"/>
        </w:rPr>
        <w:t xml:space="preserve">.»; </w:t>
      </w:r>
      <w:proofErr w:type="gramEnd"/>
    </w:p>
    <w:p w:rsidR="00332E17" w:rsidRDefault="00332E17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подпункт «б» изложить в следующей редакции:</w:t>
      </w:r>
    </w:p>
    <w:p w:rsidR="00332E17" w:rsidRDefault="00332E17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«б) требований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</w:t>
      </w:r>
      <w:r w:rsidR="005D0F64">
        <w:rPr>
          <w:szCs w:val="28"/>
        </w:rPr>
        <w:t xml:space="preserve"> в многоквартирном доме ненадлежащего качества и (или) с перерывами, превышающими установленную продолжительность, утвержденных постановлением Правительства Российской Федерации от 13 августа 2006 года № 491 </w:t>
      </w:r>
      <w:r w:rsidR="005D0F64">
        <w:rPr>
          <w:szCs w:val="28"/>
        </w:rPr>
        <w:br/>
        <w:t>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года № 354 «О предоставлении коммунальных услуг собственникам и пользователям помещений в многоквартирных домах и жилых домов»;»;</w:t>
      </w:r>
    </w:p>
    <w:p w:rsidR="005D0F64" w:rsidRDefault="005D0F64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в) дополнить подпунктом «в» следующего содержания:</w:t>
      </w:r>
    </w:p>
    <w:p w:rsidR="005D0F64" w:rsidRDefault="005D0F64" w:rsidP="005D0F64">
      <w:pPr>
        <w:tabs>
          <w:tab w:val="right" w:pos="9355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«в) других обязательных требований к использованию и сохранности жилищного фонда независимо от его форм собственности, установленных жилищным законодательством и законодательством об энергосбережении и о повышении энергетической эффективности</w:t>
      </w:r>
      <w:proofErr w:type="gramStart"/>
      <w:r>
        <w:rPr>
          <w:szCs w:val="28"/>
        </w:rPr>
        <w:t>.».</w:t>
      </w:r>
      <w:proofErr w:type="gramEnd"/>
    </w:p>
    <w:p w:rsidR="005A1EA1" w:rsidRDefault="005A1EA1" w:rsidP="00065830">
      <w:pPr>
        <w:jc w:val="both"/>
      </w:pPr>
    </w:p>
    <w:p w:rsidR="00667708" w:rsidRDefault="00667708" w:rsidP="00065830">
      <w:pPr>
        <w:jc w:val="both"/>
      </w:pPr>
    </w:p>
    <w:p w:rsidR="00667708" w:rsidRDefault="00667708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D0F64">
      <w:headerReference w:type="default" r:id="rId9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266" w:rsidRDefault="00D30266" w:rsidP="00CE0D98">
      <w:r>
        <w:separator/>
      </w:r>
    </w:p>
  </w:endnote>
  <w:endnote w:type="continuationSeparator" w:id="0">
    <w:p w:rsidR="00D30266" w:rsidRDefault="00D3026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266" w:rsidRDefault="00D30266" w:rsidP="00CE0D98">
      <w:r>
        <w:separator/>
      </w:r>
    </w:p>
  </w:footnote>
  <w:footnote w:type="continuationSeparator" w:id="0">
    <w:p w:rsidR="00D30266" w:rsidRDefault="00D3026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494860"/>
      <w:docPartObj>
        <w:docPartGallery w:val="Page Numbers (Top of Page)"/>
        <w:docPartUnique/>
      </w:docPartObj>
    </w:sdtPr>
    <w:sdtContent>
      <w:p w:rsidR="005D0F64" w:rsidRDefault="00AF6362">
        <w:pPr>
          <w:pStyle w:val="a7"/>
          <w:jc w:val="center"/>
        </w:pPr>
        <w:fldSimple w:instr=" PAGE   \* MERGEFORMAT ">
          <w:r w:rsidR="00E97B18">
            <w:rPr>
              <w:noProof/>
            </w:rPr>
            <w:t>2</w:t>
          </w:r>
        </w:fldSimple>
      </w:p>
    </w:sdtContent>
  </w:sdt>
  <w:p w:rsidR="005D0F64" w:rsidRDefault="005D0F6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A581C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32E17"/>
    <w:rsid w:val="003525C6"/>
    <w:rsid w:val="00361E4D"/>
    <w:rsid w:val="00364944"/>
    <w:rsid w:val="00383289"/>
    <w:rsid w:val="0038487A"/>
    <w:rsid w:val="0039366E"/>
    <w:rsid w:val="00397037"/>
    <w:rsid w:val="003970D7"/>
    <w:rsid w:val="003B3911"/>
    <w:rsid w:val="003B5129"/>
    <w:rsid w:val="003C4D42"/>
    <w:rsid w:val="003C6BBF"/>
    <w:rsid w:val="003C7781"/>
    <w:rsid w:val="003C7A43"/>
    <w:rsid w:val="003E164F"/>
    <w:rsid w:val="003E6BFC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331E"/>
    <w:rsid w:val="005B43E5"/>
    <w:rsid w:val="005C332A"/>
    <w:rsid w:val="005C45D2"/>
    <w:rsid w:val="005C6C28"/>
    <w:rsid w:val="005D0F64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67708"/>
    <w:rsid w:val="0067591A"/>
    <w:rsid w:val="00683518"/>
    <w:rsid w:val="006B3B96"/>
    <w:rsid w:val="006D438B"/>
    <w:rsid w:val="006E417C"/>
    <w:rsid w:val="006E64E6"/>
    <w:rsid w:val="006F076E"/>
    <w:rsid w:val="006F2870"/>
    <w:rsid w:val="007072B5"/>
    <w:rsid w:val="00726286"/>
    <w:rsid w:val="007444CA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7F4B47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AE6C05"/>
    <w:rsid w:val="00AF6362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30266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97B18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7667C-3DDC-45ED-96FD-81BB32F8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418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2018-10-24T09:29:00Z</cp:lastPrinted>
  <dcterms:created xsi:type="dcterms:W3CDTF">2018-10-18T07:06:00Z</dcterms:created>
  <dcterms:modified xsi:type="dcterms:W3CDTF">2018-10-24T09:29:00Z</dcterms:modified>
</cp:coreProperties>
</file>