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E9F" w:rsidRPr="00161E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4F4AEE" w:rsidP="00593F9A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28 марта 2019 года № 134-П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8371F" w:rsidRPr="003A4EA1" w:rsidRDefault="0048371F" w:rsidP="0048371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A4EA1">
        <w:rPr>
          <w:b/>
          <w:bCs/>
          <w:szCs w:val="28"/>
        </w:rPr>
        <w:t>О внесении изменений в постановление Правительства</w:t>
      </w:r>
    </w:p>
    <w:p w:rsidR="0048371F" w:rsidRDefault="0048371F" w:rsidP="0048371F">
      <w:pPr>
        <w:autoSpaceDE w:val="0"/>
        <w:autoSpaceDN w:val="0"/>
        <w:adjustRightInd w:val="0"/>
        <w:jc w:val="center"/>
        <w:rPr>
          <w:bCs/>
          <w:szCs w:val="28"/>
        </w:rPr>
      </w:pPr>
      <w:r w:rsidRPr="003A4EA1">
        <w:rPr>
          <w:b/>
          <w:bCs/>
          <w:szCs w:val="28"/>
        </w:rPr>
        <w:t xml:space="preserve"> Республики Карелия от 30 сентября 2008 года № 203-П</w:t>
      </w:r>
    </w:p>
    <w:p w:rsidR="0048371F" w:rsidRDefault="0048371F" w:rsidP="0048371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8371F" w:rsidRPr="001E3EF6" w:rsidRDefault="0048371F" w:rsidP="003A4EA1">
      <w:pPr>
        <w:autoSpaceDE w:val="0"/>
        <w:autoSpaceDN w:val="0"/>
        <w:adjustRightInd w:val="0"/>
        <w:ind w:right="139" w:firstLine="540"/>
        <w:jc w:val="both"/>
        <w:rPr>
          <w:sz w:val="27"/>
          <w:szCs w:val="27"/>
        </w:rPr>
      </w:pPr>
      <w:r w:rsidRPr="001E3EF6">
        <w:rPr>
          <w:sz w:val="27"/>
          <w:szCs w:val="27"/>
        </w:rPr>
        <w:t xml:space="preserve">Правительство Республики Карелия </w:t>
      </w:r>
      <w:r w:rsidRPr="001E3EF6">
        <w:rPr>
          <w:b/>
          <w:sz w:val="27"/>
          <w:szCs w:val="27"/>
        </w:rPr>
        <w:t>п</w:t>
      </w:r>
      <w:r w:rsidR="003A4EA1" w:rsidRPr="001E3EF6">
        <w:rPr>
          <w:b/>
          <w:sz w:val="27"/>
          <w:szCs w:val="27"/>
        </w:rPr>
        <w:t xml:space="preserve"> </w:t>
      </w:r>
      <w:r w:rsidRPr="001E3EF6">
        <w:rPr>
          <w:b/>
          <w:sz w:val="27"/>
          <w:szCs w:val="27"/>
        </w:rPr>
        <w:t>о</w:t>
      </w:r>
      <w:r w:rsidR="003A4EA1" w:rsidRPr="001E3EF6">
        <w:rPr>
          <w:b/>
          <w:sz w:val="27"/>
          <w:szCs w:val="27"/>
        </w:rPr>
        <w:t xml:space="preserve"> </w:t>
      </w:r>
      <w:r w:rsidRPr="001E3EF6">
        <w:rPr>
          <w:b/>
          <w:sz w:val="27"/>
          <w:szCs w:val="27"/>
        </w:rPr>
        <w:t>с</w:t>
      </w:r>
      <w:r w:rsidR="003A4EA1" w:rsidRPr="001E3EF6">
        <w:rPr>
          <w:b/>
          <w:sz w:val="27"/>
          <w:szCs w:val="27"/>
        </w:rPr>
        <w:t xml:space="preserve"> </w:t>
      </w:r>
      <w:r w:rsidRPr="001E3EF6">
        <w:rPr>
          <w:b/>
          <w:sz w:val="27"/>
          <w:szCs w:val="27"/>
        </w:rPr>
        <w:t>т</w:t>
      </w:r>
      <w:r w:rsidR="003A4EA1" w:rsidRPr="001E3EF6">
        <w:rPr>
          <w:b/>
          <w:sz w:val="27"/>
          <w:szCs w:val="27"/>
        </w:rPr>
        <w:t xml:space="preserve"> </w:t>
      </w:r>
      <w:r w:rsidRPr="001E3EF6">
        <w:rPr>
          <w:b/>
          <w:sz w:val="27"/>
          <w:szCs w:val="27"/>
        </w:rPr>
        <w:t>а</w:t>
      </w:r>
      <w:r w:rsidR="003A4EA1" w:rsidRPr="001E3EF6">
        <w:rPr>
          <w:b/>
          <w:sz w:val="27"/>
          <w:szCs w:val="27"/>
        </w:rPr>
        <w:t xml:space="preserve"> </w:t>
      </w:r>
      <w:r w:rsidRPr="001E3EF6">
        <w:rPr>
          <w:b/>
          <w:sz w:val="27"/>
          <w:szCs w:val="27"/>
        </w:rPr>
        <w:t>н</w:t>
      </w:r>
      <w:r w:rsidR="003A4EA1" w:rsidRPr="001E3EF6">
        <w:rPr>
          <w:b/>
          <w:sz w:val="27"/>
          <w:szCs w:val="27"/>
        </w:rPr>
        <w:t xml:space="preserve"> </w:t>
      </w:r>
      <w:r w:rsidRPr="001E3EF6">
        <w:rPr>
          <w:b/>
          <w:sz w:val="27"/>
          <w:szCs w:val="27"/>
        </w:rPr>
        <w:t>о</w:t>
      </w:r>
      <w:r w:rsidR="003A4EA1" w:rsidRPr="001E3EF6">
        <w:rPr>
          <w:b/>
          <w:sz w:val="27"/>
          <w:szCs w:val="27"/>
        </w:rPr>
        <w:t xml:space="preserve"> </w:t>
      </w:r>
      <w:r w:rsidRPr="001E3EF6">
        <w:rPr>
          <w:b/>
          <w:sz w:val="27"/>
          <w:szCs w:val="27"/>
        </w:rPr>
        <w:t>в</w:t>
      </w:r>
      <w:r w:rsidR="003A4EA1" w:rsidRPr="001E3EF6">
        <w:rPr>
          <w:b/>
          <w:sz w:val="27"/>
          <w:szCs w:val="27"/>
        </w:rPr>
        <w:t xml:space="preserve"> </w:t>
      </w:r>
      <w:r w:rsidRPr="001E3EF6">
        <w:rPr>
          <w:b/>
          <w:sz w:val="27"/>
          <w:szCs w:val="27"/>
        </w:rPr>
        <w:t>л</w:t>
      </w:r>
      <w:r w:rsidR="003A4EA1" w:rsidRPr="001E3EF6">
        <w:rPr>
          <w:b/>
          <w:sz w:val="27"/>
          <w:szCs w:val="27"/>
        </w:rPr>
        <w:t xml:space="preserve"> </w:t>
      </w:r>
      <w:r w:rsidRPr="001E3EF6">
        <w:rPr>
          <w:b/>
          <w:sz w:val="27"/>
          <w:szCs w:val="27"/>
        </w:rPr>
        <w:t>я</w:t>
      </w:r>
      <w:r w:rsidR="003A4EA1" w:rsidRPr="001E3EF6">
        <w:rPr>
          <w:b/>
          <w:sz w:val="27"/>
          <w:szCs w:val="27"/>
        </w:rPr>
        <w:t xml:space="preserve"> </w:t>
      </w:r>
      <w:r w:rsidRPr="001E3EF6">
        <w:rPr>
          <w:b/>
          <w:sz w:val="27"/>
          <w:szCs w:val="27"/>
        </w:rPr>
        <w:t>е</w:t>
      </w:r>
      <w:r w:rsidR="003A4EA1" w:rsidRPr="001E3EF6">
        <w:rPr>
          <w:b/>
          <w:sz w:val="27"/>
          <w:szCs w:val="27"/>
        </w:rPr>
        <w:t xml:space="preserve"> </w:t>
      </w:r>
      <w:r w:rsidRPr="001E3EF6">
        <w:rPr>
          <w:b/>
          <w:sz w:val="27"/>
          <w:szCs w:val="27"/>
        </w:rPr>
        <w:t>т</w:t>
      </w:r>
      <w:r w:rsidRPr="001E3EF6">
        <w:rPr>
          <w:sz w:val="27"/>
          <w:szCs w:val="27"/>
        </w:rPr>
        <w:t>:</w:t>
      </w:r>
    </w:p>
    <w:p w:rsidR="0048371F" w:rsidRPr="001E3EF6" w:rsidRDefault="0048371F" w:rsidP="003A4EA1">
      <w:pPr>
        <w:numPr>
          <w:ilvl w:val="0"/>
          <w:numId w:val="18"/>
        </w:numPr>
        <w:tabs>
          <w:tab w:val="left" w:pos="993"/>
        </w:tabs>
        <w:ind w:left="0" w:right="139" w:firstLine="567"/>
        <w:jc w:val="both"/>
        <w:rPr>
          <w:sz w:val="27"/>
          <w:szCs w:val="27"/>
        </w:rPr>
      </w:pPr>
      <w:r w:rsidRPr="001E3EF6">
        <w:rPr>
          <w:sz w:val="27"/>
          <w:szCs w:val="27"/>
        </w:rPr>
        <w:t xml:space="preserve">Внести в постановление Правительства Республики Карелия </w:t>
      </w:r>
      <w:r w:rsidR="003A4EA1" w:rsidRPr="001E3EF6">
        <w:rPr>
          <w:sz w:val="27"/>
          <w:szCs w:val="27"/>
        </w:rPr>
        <w:t xml:space="preserve">                    </w:t>
      </w:r>
      <w:r w:rsidRPr="001E3EF6">
        <w:rPr>
          <w:sz w:val="27"/>
          <w:szCs w:val="27"/>
        </w:rPr>
        <w:t>от 30 сентября 2008 года № 203-П «О введении новых систем оплаты труда работников государственных учреждений Республики Карелия и органов государственной власти Республики Карелия, оплата труда которых осуществляется на основе тарифной сетки по оплате труда работников государственных учреждений» (Собрание законодательства Республики Карелия, 2008, № 9, ст. 1112; 2009, № 10, ст. 1144; 2010, № 11, ст. 1470; 2011, № 1, ст. 51; 2012, № 5, ст. 890; 2013, № 6, ст. 1023; 2014, № 6, ст. 1052; 2015, № 5, ст. 926; 2016, № 3, ст. 527; № 10, ст. 2149; 2018, № 7, ст. 1479) следующие изменения:</w:t>
      </w:r>
    </w:p>
    <w:p w:rsidR="0048371F" w:rsidRPr="001E3EF6" w:rsidRDefault="0048371F" w:rsidP="003A4EA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right="139" w:firstLine="567"/>
        <w:jc w:val="both"/>
        <w:rPr>
          <w:sz w:val="27"/>
          <w:szCs w:val="27"/>
        </w:rPr>
      </w:pPr>
      <w:r w:rsidRPr="001E3EF6">
        <w:rPr>
          <w:sz w:val="27"/>
          <w:szCs w:val="27"/>
        </w:rPr>
        <w:t>в пункте 4 после слов «главным распорядителям» дополнить словом «(распорядителям)»;</w:t>
      </w:r>
    </w:p>
    <w:p w:rsidR="0048371F" w:rsidRPr="001E3EF6" w:rsidRDefault="0048371F" w:rsidP="003A4EA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right="139" w:firstLine="567"/>
        <w:jc w:val="both"/>
        <w:rPr>
          <w:sz w:val="27"/>
          <w:szCs w:val="27"/>
        </w:rPr>
      </w:pPr>
      <w:r w:rsidRPr="001E3EF6">
        <w:rPr>
          <w:sz w:val="27"/>
          <w:szCs w:val="27"/>
        </w:rPr>
        <w:t>в Положении об установлении систем оплаты труда работников государственных учреждений Республики Карелия, утвержденном указанным постановлением:</w:t>
      </w:r>
    </w:p>
    <w:p w:rsidR="0048371F" w:rsidRPr="001E3EF6" w:rsidRDefault="0048371F" w:rsidP="003A4EA1">
      <w:pPr>
        <w:tabs>
          <w:tab w:val="left" w:pos="993"/>
        </w:tabs>
        <w:autoSpaceDE w:val="0"/>
        <w:autoSpaceDN w:val="0"/>
        <w:adjustRightInd w:val="0"/>
        <w:ind w:right="139" w:firstLine="567"/>
        <w:jc w:val="both"/>
        <w:rPr>
          <w:sz w:val="27"/>
          <w:szCs w:val="27"/>
        </w:rPr>
      </w:pPr>
      <w:r w:rsidRPr="001E3EF6">
        <w:rPr>
          <w:sz w:val="27"/>
          <w:szCs w:val="27"/>
        </w:rPr>
        <w:t>в пункте 2.1:</w:t>
      </w:r>
    </w:p>
    <w:p w:rsidR="0048371F" w:rsidRPr="001E3EF6" w:rsidRDefault="0048371F" w:rsidP="003A4EA1">
      <w:pPr>
        <w:tabs>
          <w:tab w:val="left" w:pos="993"/>
        </w:tabs>
        <w:autoSpaceDE w:val="0"/>
        <w:autoSpaceDN w:val="0"/>
        <w:adjustRightInd w:val="0"/>
        <w:ind w:right="139" w:firstLine="567"/>
        <w:jc w:val="both"/>
        <w:rPr>
          <w:sz w:val="27"/>
          <w:szCs w:val="27"/>
        </w:rPr>
      </w:pPr>
      <w:r w:rsidRPr="001E3EF6">
        <w:rPr>
          <w:sz w:val="27"/>
          <w:szCs w:val="27"/>
        </w:rPr>
        <w:t>в абзаце первом после слов «главными распорядителями» дополнить словом «(распорядителями)»;</w:t>
      </w:r>
    </w:p>
    <w:p w:rsidR="0048371F" w:rsidRPr="001E3EF6" w:rsidRDefault="0048371F" w:rsidP="003A4EA1">
      <w:pPr>
        <w:tabs>
          <w:tab w:val="left" w:pos="993"/>
        </w:tabs>
        <w:autoSpaceDE w:val="0"/>
        <w:autoSpaceDN w:val="0"/>
        <w:adjustRightInd w:val="0"/>
        <w:ind w:right="139" w:firstLine="567"/>
        <w:jc w:val="both"/>
        <w:rPr>
          <w:sz w:val="27"/>
          <w:szCs w:val="27"/>
        </w:rPr>
      </w:pPr>
      <w:r w:rsidRPr="001E3EF6">
        <w:rPr>
          <w:sz w:val="27"/>
          <w:szCs w:val="27"/>
        </w:rPr>
        <w:t>в абзаце втором после слов «главными распорядителями» дополнить словом «(распорядителями)»;</w:t>
      </w:r>
    </w:p>
    <w:p w:rsidR="0048371F" w:rsidRPr="001E3EF6" w:rsidRDefault="0048371F" w:rsidP="003A4EA1">
      <w:pPr>
        <w:tabs>
          <w:tab w:val="left" w:pos="993"/>
        </w:tabs>
        <w:autoSpaceDE w:val="0"/>
        <w:autoSpaceDN w:val="0"/>
        <w:adjustRightInd w:val="0"/>
        <w:ind w:right="139" w:firstLine="567"/>
        <w:jc w:val="both"/>
        <w:rPr>
          <w:sz w:val="27"/>
          <w:szCs w:val="27"/>
        </w:rPr>
      </w:pPr>
      <w:r w:rsidRPr="001E3EF6">
        <w:rPr>
          <w:sz w:val="27"/>
          <w:szCs w:val="27"/>
        </w:rPr>
        <w:t>дополнить абзацем следующего содержания:</w:t>
      </w:r>
    </w:p>
    <w:p w:rsidR="0048371F" w:rsidRPr="001E3EF6" w:rsidRDefault="0048371F" w:rsidP="003A4EA1">
      <w:pPr>
        <w:tabs>
          <w:tab w:val="left" w:pos="993"/>
        </w:tabs>
        <w:autoSpaceDE w:val="0"/>
        <w:autoSpaceDN w:val="0"/>
        <w:adjustRightInd w:val="0"/>
        <w:ind w:right="139" w:firstLine="567"/>
        <w:jc w:val="both"/>
        <w:rPr>
          <w:sz w:val="27"/>
          <w:szCs w:val="27"/>
        </w:rPr>
      </w:pPr>
      <w:r w:rsidRPr="001E3EF6">
        <w:rPr>
          <w:sz w:val="27"/>
          <w:szCs w:val="27"/>
        </w:rPr>
        <w:t xml:space="preserve">«Изменения в примерные положения об оплате труда работников подведомственных государственных бюджетных и (или) автономных учреждений Республики Карелия по видам экономической деятельности, а также в положения об оплате труда работников подведомственных государственных казенных учреждений Республики Карелия по видам экономической деятельности вносятся органами исполнительной власти Республики Карелия </w:t>
      </w:r>
      <w:r w:rsidR="007E4356" w:rsidRPr="001E3EF6">
        <w:rPr>
          <w:sz w:val="27"/>
          <w:szCs w:val="27"/>
        </w:rPr>
        <w:t>–</w:t>
      </w:r>
      <w:r w:rsidRPr="001E3EF6">
        <w:rPr>
          <w:sz w:val="27"/>
          <w:szCs w:val="27"/>
        </w:rPr>
        <w:t xml:space="preserve"> главными распорядителями (распорядителями) средств бюджета Республики </w:t>
      </w:r>
      <w:r w:rsidRPr="001E3EF6">
        <w:rPr>
          <w:sz w:val="27"/>
          <w:szCs w:val="27"/>
        </w:rPr>
        <w:lastRenderedPageBreak/>
        <w:t>Карелия, в ведении которых находятся указанные государственные учреждения,  по согласованию с Управлением труда и занятости Республики Карелия.»;</w:t>
      </w:r>
    </w:p>
    <w:p w:rsidR="0048371F" w:rsidRPr="001E3EF6" w:rsidRDefault="0048371F" w:rsidP="003A4EA1">
      <w:pPr>
        <w:tabs>
          <w:tab w:val="left" w:pos="993"/>
        </w:tabs>
        <w:autoSpaceDE w:val="0"/>
        <w:autoSpaceDN w:val="0"/>
        <w:adjustRightInd w:val="0"/>
        <w:ind w:right="139" w:firstLine="567"/>
        <w:jc w:val="both"/>
        <w:rPr>
          <w:sz w:val="27"/>
          <w:szCs w:val="27"/>
        </w:rPr>
      </w:pPr>
      <w:r w:rsidRPr="001E3EF6">
        <w:rPr>
          <w:sz w:val="27"/>
          <w:szCs w:val="27"/>
        </w:rPr>
        <w:t>пункты 9 и 9.1 изложить в следующей редакции:</w:t>
      </w:r>
    </w:p>
    <w:p w:rsidR="0048371F" w:rsidRPr="001E3EF6" w:rsidRDefault="0048371F" w:rsidP="003A4EA1">
      <w:pPr>
        <w:pStyle w:val="af6"/>
        <w:ind w:right="139" w:firstLine="567"/>
        <w:jc w:val="both"/>
        <w:rPr>
          <w:sz w:val="27"/>
          <w:szCs w:val="27"/>
        </w:rPr>
      </w:pPr>
      <w:r w:rsidRPr="001E3EF6">
        <w:rPr>
          <w:sz w:val="27"/>
          <w:szCs w:val="27"/>
        </w:rPr>
        <w:t xml:space="preserve">«9. Органы исполнительной власти Республики Карелия </w:t>
      </w:r>
      <w:r w:rsidR="007E4356" w:rsidRPr="001E3EF6">
        <w:rPr>
          <w:sz w:val="27"/>
          <w:szCs w:val="27"/>
        </w:rPr>
        <w:t>–</w:t>
      </w:r>
      <w:r w:rsidRPr="001E3EF6">
        <w:rPr>
          <w:sz w:val="27"/>
          <w:szCs w:val="27"/>
        </w:rPr>
        <w:t xml:space="preserve"> главные распорядители (распорядители) средств бюджета Республики Карелия, в ведении которых находятся государственные учреждения Республики Карелия, устанавливают руководителям указанных государственных учреждений выплаты стимулирующего характера.</w:t>
      </w:r>
    </w:p>
    <w:p w:rsidR="0048371F" w:rsidRPr="001E3EF6" w:rsidRDefault="0048371F" w:rsidP="003A4EA1">
      <w:pPr>
        <w:pStyle w:val="af6"/>
        <w:ind w:right="139" w:firstLine="567"/>
        <w:jc w:val="both"/>
        <w:rPr>
          <w:sz w:val="27"/>
          <w:szCs w:val="27"/>
        </w:rPr>
      </w:pPr>
      <w:r w:rsidRPr="001E3EF6">
        <w:rPr>
          <w:sz w:val="27"/>
          <w:szCs w:val="27"/>
        </w:rPr>
        <w:t xml:space="preserve">В качестве показателя эффективности работы руководителя государственного учреждения Республики Карелия по решению органа исполнительной власти Республики Карелия </w:t>
      </w:r>
      <w:r w:rsidR="007E4356" w:rsidRPr="001E3EF6">
        <w:rPr>
          <w:sz w:val="27"/>
          <w:szCs w:val="27"/>
        </w:rPr>
        <w:t>–</w:t>
      </w:r>
      <w:r w:rsidRPr="001E3EF6">
        <w:rPr>
          <w:sz w:val="27"/>
          <w:szCs w:val="27"/>
        </w:rPr>
        <w:t xml:space="preserve"> главного распорядителя (распорядителя) средств бюджета Республики Карелия, в ведении которого находится указанное государственное учреждение, может быть установлен рост средней заработной платы работников указанного государственного учреждения в отчетном году по сравнению с предшествующим годом без учета повышения размера заработной платы в соответствии с решениями Главы Республики Карелия, Правительства Республики Карелия.</w:t>
      </w:r>
    </w:p>
    <w:p w:rsidR="0048371F" w:rsidRPr="001E3EF6" w:rsidRDefault="0048371F" w:rsidP="003A4EA1">
      <w:pPr>
        <w:tabs>
          <w:tab w:val="left" w:pos="993"/>
        </w:tabs>
        <w:autoSpaceDE w:val="0"/>
        <w:autoSpaceDN w:val="0"/>
        <w:adjustRightInd w:val="0"/>
        <w:ind w:right="139" w:firstLine="567"/>
        <w:jc w:val="both"/>
        <w:rPr>
          <w:sz w:val="27"/>
          <w:szCs w:val="27"/>
        </w:rPr>
      </w:pPr>
      <w:r w:rsidRPr="001E3EF6">
        <w:rPr>
          <w:sz w:val="27"/>
          <w:szCs w:val="27"/>
        </w:rPr>
        <w:t>В качестве показателя эффективности работы руководителя государственного учреждения Республики Карелия в обязательном порядке устанавливается выполнение квоты по приему на работу инвалидов (в соответствии с законодательством Российской Федерации).</w:t>
      </w:r>
    </w:p>
    <w:p w:rsidR="0048371F" w:rsidRPr="001E3EF6" w:rsidRDefault="0048371F" w:rsidP="003A4EA1">
      <w:pPr>
        <w:pStyle w:val="af6"/>
        <w:ind w:right="139" w:firstLine="567"/>
        <w:jc w:val="both"/>
        <w:rPr>
          <w:sz w:val="27"/>
          <w:szCs w:val="27"/>
        </w:rPr>
      </w:pPr>
      <w:r w:rsidRPr="001E3EF6">
        <w:rPr>
          <w:sz w:val="27"/>
          <w:szCs w:val="27"/>
        </w:rPr>
        <w:t xml:space="preserve">Руководителю государственного учреждения Республики Карелия выплаты стимулирующего характера выплачиваются по решению органа исполнительной власти Республики Карелия </w:t>
      </w:r>
      <w:r w:rsidR="007E4356" w:rsidRPr="001E3EF6">
        <w:rPr>
          <w:sz w:val="27"/>
          <w:szCs w:val="27"/>
        </w:rPr>
        <w:t>–</w:t>
      </w:r>
      <w:r w:rsidRPr="001E3EF6">
        <w:rPr>
          <w:sz w:val="27"/>
          <w:szCs w:val="27"/>
        </w:rPr>
        <w:t xml:space="preserve"> главного распорядителя (распорядителя) средств бюджета Республики Карелия, в ведении которого находится указанное государственное учреждение, с учетом достижения показателей государственного задания на оказание государственных услуг (выполнение работ), а также иных показателей эффективности деятельности указанного государственного учреждения и его руководителя.</w:t>
      </w:r>
    </w:p>
    <w:p w:rsidR="0048371F" w:rsidRPr="001E3EF6" w:rsidRDefault="0048371F" w:rsidP="003A4EA1">
      <w:pPr>
        <w:pStyle w:val="af6"/>
        <w:ind w:right="139" w:firstLine="567"/>
        <w:jc w:val="both"/>
        <w:rPr>
          <w:sz w:val="27"/>
          <w:szCs w:val="27"/>
        </w:rPr>
      </w:pPr>
      <w:r w:rsidRPr="001E3EF6">
        <w:rPr>
          <w:sz w:val="27"/>
          <w:szCs w:val="27"/>
        </w:rPr>
        <w:t>Условия оплаты труда руководителей государственных учреждений Республики Карелия устанавливаются в трудовом договоре, заключаемом на основе типовой</w:t>
      </w:r>
      <w:r w:rsidR="003A4EA1" w:rsidRPr="001E3EF6">
        <w:rPr>
          <w:sz w:val="27"/>
          <w:szCs w:val="27"/>
        </w:rPr>
        <w:t xml:space="preserve"> </w:t>
      </w:r>
      <w:r w:rsidRPr="001E3EF6">
        <w:rPr>
          <w:sz w:val="27"/>
          <w:szCs w:val="27"/>
        </w:rPr>
        <w:t xml:space="preserve"> формы трудового договора, утвержденной постановлением Правительства Российской Федерации от 12 апреля 2013 года № 329 </w:t>
      </w:r>
      <w:r w:rsidR="007E4356" w:rsidRPr="001E3EF6">
        <w:rPr>
          <w:sz w:val="27"/>
          <w:szCs w:val="27"/>
        </w:rPr>
        <w:t xml:space="preserve">                         </w:t>
      </w:r>
      <w:r w:rsidRPr="001E3EF6">
        <w:rPr>
          <w:sz w:val="27"/>
          <w:szCs w:val="27"/>
        </w:rPr>
        <w:t>«О типовой форме трудового договора с руководителем государственного (муниципального) учреждения».</w:t>
      </w:r>
    </w:p>
    <w:p w:rsidR="0048371F" w:rsidRPr="001E3EF6" w:rsidRDefault="0048371F" w:rsidP="003A4EA1">
      <w:pPr>
        <w:pStyle w:val="af6"/>
        <w:ind w:right="139" w:firstLine="567"/>
        <w:jc w:val="both"/>
        <w:rPr>
          <w:sz w:val="27"/>
          <w:szCs w:val="27"/>
        </w:rPr>
      </w:pPr>
      <w:r w:rsidRPr="001E3EF6">
        <w:rPr>
          <w:sz w:val="27"/>
          <w:szCs w:val="27"/>
        </w:rPr>
        <w:t xml:space="preserve">9.1. Органы исполнительной власти Республики Карелия </w:t>
      </w:r>
      <w:r w:rsidR="007E4356" w:rsidRPr="001E3EF6">
        <w:rPr>
          <w:sz w:val="27"/>
          <w:szCs w:val="27"/>
        </w:rPr>
        <w:t>–</w:t>
      </w:r>
      <w:r w:rsidRPr="001E3EF6">
        <w:rPr>
          <w:sz w:val="27"/>
          <w:szCs w:val="27"/>
        </w:rPr>
        <w:t xml:space="preserve"> главные распорядители (распорядители) средств бюджета Республики Карелия, в ведении которых находятся государственные бюджетные и казенные учреждения Республики Карелия, устанавливают предельный уровень соотношения среднемесячной заработной платы руководителей указанных государственных учреждений и среднемесячной заработной платы работников указанных государственных учреждений (без учета руководителя, заместителей руководителя и главного бухгалтера) в кратности от 1 до 6; предельный уровень соотношения среднемесячной заработной платы заместителей руководителя и главных бухгалтеров указанных государственных учреждений и среднемесячной заработной платы работников указанных государственных учреждений (без учета </w:t>
      </w:r>
      <w:r w:rsidRPr="001E3EF6">
        <w:rPr>
          <w:sz w:val="27"/>
          <w:szCs w:val="27"/>
        </w:rPr>
        <w:lastRenderedPageBreak/>
        <w:t xml:space="preserve">руководителя, заместителей руководителя и главного бухгалтера) </w:t>
      </w:r>
      <w:r w:rsidR="007E4356" w:rsidRPr="001E3EF6">
        <w:rPr>
          <w:sz w:val="27"/>
          <w:szCs w:val="27"/>
        </w:rPr>
        <w:t>–</w:t>
      </w:r>
      <w:r w:rsidRPr="001E3EF6">
        <w:rPr>
          <w:sz w:val="27"/>
          <w:szCs w:val="27"/>
        </w:rPr>
        <w:t xml:space="preserve"> в кратности от 1 до 5.</w:t>
      </w:r>
    </w:p>
    <w:p w:rsidR="0048371F" w:rsidRPr="001E3EF6" w:rsidRDefault="0048371F" w:rsidP="003A4EA1">
      <w:pPr>
        <w:pStyle w:val="af6"/>
        <w:ind w:right="139" w:firstLine="567"/>
        <w:jc w:val="both"/>
        <w:rPr>
          <w:sz w:val="27"/>
          <w:szCs w:val="27"/>
        </w:rPr>
      </w:pPr>
      <w:r w:rsidRPr="001E3EF6">
        <w:rPr>
          <w:sz w:val="27"/>
          <w:szCs w:val="27"/>
        </w:rPr>
        <w:t>Соотношение среднемесячной заработной платы руководителей указанных государственных учреждений, их заместителей и главных бухгалтеров и среднемесячной заработной платы работников указанных государственных учреждений (без учета руководителя, заместителей руководителя и главного бухгалтера),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руководителей, заместителей руководителя и главных бухгалтеров государственных учреждений Республики Карелия и среднемесячной заработной платы работников указанных государственных учреждений (без учета руководителя, заместителей руководителя и главных бухгалтеров) определяется путем деления среднемесячной заработной платы соответствующих руководителей, заместителей руководителя, главных бухгалтеров на среднемесячную заработную плату работников указанных государственных учреждений (без учета руководителя, заместителей руководителя и главных бухгалтеров).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 «Об особенностях порядка исчисления средней заработной платы</w:t>
      </w:r>
      <w:r w:rsidR="00D15DEF">
        <w:rPr>
          <w:sz w:val="27"/>
          <w:szCs w:val="27"/>
        </w:rPr>
        <w:t>.</w:t>
      </w:r>
      <w:r w:rsidRPr="001E3EF6">
        <w:rPr>
          <w:sz w:val="27"/>
          <w:szCs w:val="27"/>
        </w:rPr>
        <w:t>»;</w:t>
      </w:r>
    </w:p>
    <w:p w:rsidR="0048371F" w:rsidRPr="001E3EF6" w:rsidRDefault="0048371F" w:rsidP="003A4EA1">
      <w:pPr>
        <w:autoSpaceDE w:val="0"/>
        <w:autoSpaceDN w:val="0"/>
        <w:adjustRightInd w:val="0"/>
        <w:ind w:right="139" w:firstLine="540"/>
        <w:jc w:val="both"/>
        <w:rPr>
          <w:sz w:val="27"/>
          <w:szCs w:val="27"/>
        </w:rPr>
      </w:pPr>
      <w:r w:rsidRPr="001E3EF6">
        <w:rPr>
          <w:sz w:val="27"/>
          <w:szCs w:val="27"/>
        </w:rPr>
        <w:t>в пункте 10:</w:t>
      </w:r>
    </w:p>
    <w:p w:rsidR="0048371F" w:rsidRPr="001E3EF6" w:rsidRDefault="0048371F" w:rsidP="003A4EA1">
      <w:pPr>
        <w:autoSpaceDE w:val="0"/>
        <w:autoSpaceDN w:val="0"/>
        <w:adjustRightInd w:val="0"/>
        <w:ind w:right="139" w:firstLine="540"/>
        <w:jc w:val="both"/>
        <w:rPr>
          <w:sz w:val="27"/>
          <w:szCs w:val="27"/>
        </w:rPr>
      </w:pPr>
      <w:r w:rsidRPr="001E3EF6">
        <w:rPr>
          <w:sz w:val="27"/>
          <w:szCs w:val="27"/>
        </w:rPr>
        <w:t>абзац первый изложить в следующей редакции:</w:t>
      </w:r>
    </w:p>
    <w:p w:rsidR="0048371F" w:rsidRPr="001E3EF6" w:rsidRDefault="0048371F" w:rsidP="003A4EA1">
      <w:pPr>
        <w:autoSpaceDE w:val="0"/>
        <w:autoSpaceDN w:val="0"/>
        <w:adjustRightInd w:val="0"/>
        <w:ind w:right="139" w:firstLine="540"/>
        <w:jc w:val="both"/>
        <w:rPr>
          <w:sz w:val="27"/>
          <w:szCs w:val="27"/>
        </w:rPr>
      </w:pPr>
      <w:r w:rsidRPr="001E3EF6">
        <w:rPr>
          <w:sz w:val="27"/>
          <w:szCs w:val="27"/>
        </w:rPr>
        <w:t>«10. Штатное расписание государственного учреждения Республики Карелия утверждается руководителем указанного государственного учреждения по согласованию с органом исполнительной власти Республики Карелия – главным распорядителем (распорядителем) средств бюджета Республики Карелия, в ведении которого находится государственное учреждение, и включает в себя все должности служащих (профессии рабочих) указанного государственного учреждения.»;</w:t>
      </w:r>
    </w:p>
    <w:p w:rsidR="0048371F" w:rsidRPr="001E3EF6" w:rsidRDefault="0048371F" w:rsidP="003A4EA1">
      <w:pPr>
        <w:autoSpaceDE w:val="0"/>
        <w:autoSpaceDN w:val="0"/>
        <w:adjustRightInd w:val="0"/>
        <w:ind w:right="139" w:firstLine="540"/>
        <w:jc w:val="both"/>
        <w:rPr>
          <w:sz w:val="27"/>
          <w:szCs w:val="27"/>
        </w:rPr>
      </w:pPr>
      <w:r w:rsidRPr="001E3EF6">
        <w:rPr>
          <w:sz w:val="27"/>
          <w:szCs w:val="27"/>
        </w:rPr>
        <w:t>в абзаце третьем после слов «главные распорядители» дополнить словами «(распорядители)»;</w:t>
      </w:r>
    </w:p>
    <w:p w:rsidR="0048371F" w:rsidRPr="001E3EF6" w:rsidRDefault="0048371F" w:rsidP="003A4EA1">
      <w:pPr>
        <w:autoSpaceDE w:val="0"/>
        <w:autoSpaceDN w:val="0"/>
        <w:adjustRightInd w:val="0"/>
        <w:ind w:right="139" w:firstLine="540"/>
        <w:jc w:val="both"/>
        <w:rPr>
          <w:sz w:val="27"/>
          <w:szCs w:val="27"/>
        </w:rPr>
      </w:pPr>
      <w:r w:rsidRPr="001E3EF6">
        <w:rPr>
          <w:sz w:val="27"/>
          <w:szCs w:val="27"/>
        </w:rPr>
        <w:t xml:space="preserve">в абзаце третьем пункта 11 после слов «главным распорядителем» дополнить словами «(распорядителем)». </w:t>
      </w:r>
    </w:p>
    <w:p w:rsidR="0048371F" w:rsidRPr="001E3EF6" w:rsidRDefault="0048371F" w:rsidP="003A4EA1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right="139" w:firstLine="567"/>
        <w:jc w:val="both"/>
        <w:rPr>
          <w:sz w:val="27"/>
          <w:szCs w:val="27"/>
        </w:rPr>
      </w:pPr>
      <w:r w:rsidRPr="001E3EF6">
        <w:rPr>
          <w:sz w:val="27"/>
          <w:szCs w:val="27"/>
        </w:rPr>
        <w:t>Органам исполнительной власти Республики Карелия в течение месяца со дня вступления в силу настоящего постановления внести в установленном порядке соответствующие изменения в примерные положения об оплате труда работников подведомственных государственных бюджетных и (или) автономных учреждений Республики Карелия по видам экономической деятельности, а также в положения об оплате труда работников подведомственных государственных казенных учреждений Республики Карелия по видам экономической деятельности.</w:t>
      </w:r>
    </w:p>
    <w:p w:rsidR="0048371F" w:rsidRPr="001E3EF6" w:rsidRDefault="0048371F" w:rsidP="003A4EA1">
      <w:pPr>
        <w:tabs>
          <w:tab w:val="left" w:pos="993"/>
        </w:tabs>
        <w:autoSpaceDE w:val="0"/>
        <w:autoSpaceDN w:val="0"/>
        <w:adjustRightInd w:val="0"/>
        <w:ind w:right="139"/>
        <w:jc w:val="both"/>
        <w:rPr>
          <w:sz w:val="27"/>
          <w:szCs w:val="27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7C3CC6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sectPr w:rsidR="007C3CC6" w:rsidSect="007C2377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7739" w:rsidRDefault="00161E9F">
        <w:pPr>
          <w:pStyle w:val="a7"/>
          <w:jc w:val="center"/>
        </w:pPr>
        <w:r w:rsidRPr="007C2377">
          <w:rPr>
            <w:sz w:val="24"/>
            <w:szCs w:val="24"/>
          </w:rPr>
          <w:fldChar w:fldCharType="begin"/>
        </w:r>
        <w:r w:rsidR="00657739" w:rsidRPr="007C2377">
          <w:rPr>
            <w:sz w:val="24"/>
            <w:szCs w:val="24"/>
          </w:rPr>
          <w:instrText xml:space="preserve"> PAGE   \* MERGEFORMAT </w:instrText>
        </w:r>
        <w:r w:rsidRPr="007C2377">
          <w:rPr>
            <w:sz w:val="24"/>
            <w:szCs w:val="24"/>
          </w:rPr>
          <w:fldChar w:fldCharType="separate"/>
        </w:r>
        <w:r w:rsidR="00593F9A">
          <w:rPr>
            <w:noProof/>
            <w:sz w:val="24"/>
            <w:szCs w:val="24"/>
          </w:rPr>
          <w:t>2</w:t>
        </w:r>
        <w:r w:rsidRPr="007C2377">
          <w:rPr>
            <w:sz w:val="24"/>
            <w:szCs w:val="24"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350DB0"/>
    <w:multiLevelType w:val="hybridMultilevel"/>
    <w:tmpl w:val="BF0E25A2"/>
    <w:lvl w:ilvl="0" w:tplc="2C9A770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3A6F35"/>
    <w:multiLevelType w:val="hybridMultilevel"/>
    <w:tmpl w:val="A57E6448"/>
    <w:lvl w:ilvl="0" w:tplc="32BC9C4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0725B"/>
    <w:rsid w:val="00117BA5"/>
    <w:rsid w:val="0013077C"/>
    <w:rsid w:val="001348C3"/>
    <w:rsid w:val="001605B0"/>
    <w:rsid w:val="00161AC3"/>
    <w:rsid w:val="00161E9F"/>
    <w:rsid w:val="00162BA3"/>
    <w:rsid w:val="00195D34"/>
    <w:rsid w:val="001A000A"/>
    <w:rsid w:val="001B3D79"/>
    <w:rsid w:val="001C34DC"/>
    <w:rsid w:val="001C3931"/>
    <w:rsid w:val="001D1CF8"/>
    <w:rsid w:val="001E3EF6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A4EA1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8371F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4F4AE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93F9A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57739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377"/>
    <w:rsid w:val="007C2C1F"/>
    <w:rsid w:val="007C3CC6"/>
    <w:rsid w:val="007C7486"/>
    <w:rsid w:val="007E4356"/>
    <w:rsid w:val="007F1AFD"/>
    <w:rsid w:val="008139E7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6467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468A4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B5CD1"/>
    <w:rsid w:val="00CC0C47"/>
    <w:rsid w:val="00CC1D45"/>
    <w:rsid w:val="00CC49BC"/>
    <w:rsid w:val="00CC60D0"/>
    <w:rsid w:val="00CE0D98"/>
    <w:rsid w:val="00CF001D"/>
    <w:rsid w:val="00CF5812"/>
    <w:rsid w:val="00D15DEF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styleId="af6">
    <w:name w:val="No Spacing"/>
    <w:uiPriority w:val="1"/>
    <w:qFormat/>
    <w:rsid w:val="004837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4749-724F-43A3-890E-30934A5B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869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11</cp:revision>
  <cp:lastPrinted>2019-03-29T07:08:00Z</cp:lastPrinted>
  <dcterms:created xsi:type="dcterms:W3CDTF">2019-03-25T14:08:00Z</dcterms:created>
  <dcterms:modified xsi:type="dcterms:W3CDTF">2019-03-29T07:09:00Z</dcterms:modified>
</cp:coreProperties>
</file>