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C4AC7" w:rsidP="00D80DB4">
      <w:pPr>
        <w:ind w:left="-142"/>
        <w:jc w:val="center"/>
        <w:rPr>
          <w:sz w:val="16"/>
        </w:rPr>
      </w:pPr>
      <w:r w:rsidRPr="00DC4A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6D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6D8A">
        <w:t>27 февраля 2019 года № 93-П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D2A34" w:rsidRPr="009D2A34" w:rsidRDefault="009D2A34" w:rsidP="009D2A34">
      <w:pPr>
        <w:spacing w:before="120" w:line="192" w:lineRule="auto"/>
        <w:jc w:val="center"/>
        <w:rPr>
          <w:b/>
          <w:sz w:val="27"/>
          <w:szCs w:val="27"/>
        </w:rPr>
      </w:pPr>
      <w:r w:rsidRPr="009D2A34">
        <w:rPr>
          <w:b/>
          <w:sz w:val="27"/>
          <w:szCs w:val="27"/>
        </w:rPr>
        <w:t xml:space="preserve">О разграничении имущества, находящегося в </w:t>
      </w:r>
      <w:r>
        <w:rPr>
          <w:b/>
          <w:sz w:val="27"/>
          <w:szCs w:val="27"/>
        </w:rPr>
        <w:t xml:space="preserve">                                     </w:t>
      </w:r>
      <w:r w:rsidRPr="009D2A34">
        <w:rPr>
          <w:b/>
          <w:sz w:val="27"/>
          <w:szCs w:val="27"/>
        </w:rPr>
        <w:t xml:space="preserve">муниципальной собственности муниципального образования </w:t>
      </w:r>
    </w:p>
    <w:p w:rsidR="009D2A34" w:rsidRPr="009D2A34" w:rsidRDefault="009D2A34" w:rsidP="009D2A34">
      <w:pPr>
        <w:spacing w:line="192" w:lineRule="auto"/>
        <w:jc w:val="center"/>
        <w:rPr>
          <w:b/>
          <w:sz w:val="27"/>
          <w:szCs w:val="27"/>
        </w:rPr>
      </w:pPr>
      <w:r w:rsidRPr="009D2A34">
        <w:rPr>
          <w:b/>
          <w:sz w:val="27"/>
          <w:szCs w:val="27"/>
        </w:rPr>
        <w:t>«Медвежьегорский муниципальный район»</w:t>
      </w:r>
    </w:p>
    <w:p w:rsidR="009D2A34" w:rsidRPr="009D2A34" w:rsidRDefault="009D2A34" w:rsidP="009D2A34">
      <w:pPr>
        <w:jc w:val="center"/>
        <w:rPr>
          <w:b/>
          <w:sz w:val="27"/>
          <w:szCs w:val="27"/>
        </w:rPr>
      </w:pPr>
    </w:p>
    <w:p w:rsidR="009D2A34" w:rsidRPr="009D2A34" w:rsidRDefault="009D2A34" w:rsidP="009D2A34">
      <w:pPr>
        <w:ind w:firstLine="720"/>
        <w:jc w:val="both"/>
        <w:rPr>
          <w:sz w:val="27"/>
          <w:szCs w:val="27"/>
        </w:rPr>
      </w:pPr>
      <w:proofErr w:type="gramStart"/>
      <w:r w:rsidRPr="009D2A34">
        <w:rPr>
          <w:sz w:val="27"/>
          <w:szCs w:val="27"/>
        </w:rPr>
        <w:t>В соответствии с Законом Республики Карелия от 3 июля 2008 года        № 1212-ЗРК «О реализации части 11</w:t>
      </w:r>
      <w:r w:rsidRPr="009D2A34">
        <w:rPr>
          <w:sz w:val="27"/>
          <w:szCs w:val="27"/>
          <w:vertAlign w:val="superscript"/>
        </w:rPr>
        <w:t>1</w:t>
      </w:r>
      <w:r w:rsidRPr="009D2A34">
        <w:rPr>
          <w:sz w:val="27"/>
          <w:szCs w:val="27"/>
        </w:rPr>
        <w:t xml:space="preserve"> статьи 154 Федерального закона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9D2A34">
        <w:rPr>
          <w:sz w:val="27"/>
          <w:szCs w:val="27"/>
        </w:rPr>
        <w:t xml:space="preserve"> организации законодательных (</w:t>
      </w:r>
      <w:proofErr w:type="spellStart"/>
      <w:r w:rsidRPr="009D2A34">
        <w:rPr>
          <w:sz w:val="27"/>
          <w:szCs w:val="27"/>
        </w:rPr>
        <w:t>представи</w:t>
      </w:r>
      <w:r>
        <w:rPr>
          <w:sz w:val="27"/>
          <w:szCs w:val="27"/>
        </w:rPr>
        <w:t>-</w:t>
      </w:r>
      <w:r w:rsidRPr="009D2A34">
        <w:rPr>
          <w:sz w:val="27"/>
          <w:szCs w:val="27"/>
        </w:rPr>
        <w:t>тельных</w:t>
      </w:r>
      <w:proofErr w:type="spellEnd"/>
      <w:r w:rsidRPr="009D2A34">
        <w:rPr>
          <w:sz w:val="27"/>
          <w:szCs w:val="27"/>
        </w:rPr>
        <w:t xml:space="preserve">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9D2A34">
        <w:rPr>
          <w:b/>
          <w:sz w:val="27"/>
          <w:szCs w:val="27"/>
        </w:rPr>
        <w:t>п</w:t>
      </w:r>
      <w:proofErr w:type="spellEnd"/>
      <w:proofErr w:type="gramEnd"/>
      <w:r w:rsidRPr="009D2A34">
        <w:rPr>
          <w:b/>
          <w:sz w:val="27"/>
          <w:szCs w:val="27"/>
        </w:rPr>
        <w:t xml:space="preserve"> о с т а </w:t>
      </w:r>
      <w:proofErr w:type="spellStart"/>
      <w:r w:rsidRPr="009D2A34">
        <w:rPr>
          <w:b/>
          <w:sz w:val="27"/>
          <w:szCs w:val="27"/>
        </w:rPr>
        <w:t>н</w:t>
      </w:r>
      <w:proofErr w:type="spellEnd"/>
      <w:r w:rsidRPr="009D2A34">
        <w:rPr>
          <w:b/>
          <w:sz w:val="27"/>
          <w:szCs w:val="27"/>
        </w:rPr>
        <w:t xml:space="preserve"> о в л я е т</w:t>
      </w:r>
      <w:r w:rsidRPr="009D2A34">
        <w:rPr>
          <w:sz w:val="27"/>
          <w:szCs w:val="27"/>
        </w:rPr>
        <w:t>:</w:t>
      </w:r>
    </w:p>
    <w:p w:rsidR="009D2A34" w:rsidRPr="009D2A34" w:rsidRDefault="009D2A34" w:rsidP="009D2A34">
      <w:pPr>
        <w:ind w:firstLine="720"/>
        <w:jc w:val="both"/>
        <w:rPr>
          <w:sz w:val="27"/>
          <w:szCs w:val="27"/>
        </w:rPr>
      </w:pPr>
      <w:r w:rsidRPr="009D2A34">
        <w:rPr>
          <w:sz w:val="27"/>
          <w:szCs w:val="27"/>
        </w:rPr>
        <w:t>1. Утвердить:</w:t>
      </w:r>
    </w:p>
    <w:p w:rsidR="009D2A34" w:rsidRPr="009D2A34" w:rsidRDefault="009D2A34" w:rsidP="009D2A34">
      <w:pPr>
        <w:ind w:firstLine="720"/>
        <w:jc w:val="both"/>
        <w:rPr>
          <w:sz w:val="27"/>
          <w:szCs w:val="27"/>
        </w:rPr>
      </w:pPr>
      <w:r w:rsidRPr="009D2A34">
        <w:rPr>
          <w:sz w:val="27"/>
          <w:szCs w:val="27"/>
        </w:rPr>
        <w:t xml:space="preserve"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 w:rsidRPr="009D2A34">
        <w:rPr>
          <w:sz w:val="27"/>
          <w:szCs w:val="27"/>
        </w:rPr>
        <w:t>Пиндушского</w:t>
      </w:r>
      <w:proofErr w:type="spellEnd"/>
      <w:r w:rsidRPr="009D2A34">
        <w:rPr>
          <w:sz w:val="27"/>
          <w:szCs w:val="27"/>
        </w:rPr>
        <w:t xml:space="preserve"> городского поселения, согласно приложению 1;</w:t>
      </w:r>
    </w:p>
    <w:p w:rsidR="009D2A34" w:rsidRPr="009D2A34" w:rsidRDefault="009D2A34" w:rsidP="009D2A34">
      <w:pPr>
        <w:ind w:firstLine="720"/>
        <w:jc w:val="both"/>
        <w:rPr>
          <w:sz w:val="27"/>
          <w:szCs w:val="27"/>
        </w:rPr>
      </w:pPr>
      <w:r w:rsidRPr="009D2A34">
        <w:rPr>
          <w:sz w:val="27"/>
          <w:szCs w:val="27"/>
        </w:rPr>
        <w:t xml:space="preserve"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 w:rsidRPr="009D2A34">
        <w:rPr>
          <w:sz w:val="27"/>
          <w:szCs w:val="27"/>
        </w:rPr>
        <w:t>Паданского</w:t>
      </w:r>
      <w:proofErr w:type="spellEnd"/>
      <w:r w:rsidRPr="009D2A34">
        <w:rPr>
          <w:sz w:val="27"/>
          <w:szCs w:val="27"/>
        </w:rPr>
        <w:t xml:space="preserve"> сельского поселения, согласно приложению 2.</w:t>
      </w:r>
    </w:p>
    <w:p w:rsidR="009D2A34" w:rsidRPr="009D2A34" w:rsidRDefault="009D2A34" w:rsidP="009D2A34">
      <w:pPr>
        <w:ind w:firstLine="720"/>
        <w:jc w:val="both"/>
        <w:rPr>
          <w:sz w:val="27"/>
          <w:szCs w:val="27"/>
        </w:rPr>
      </w:pPr>
      <w:r w:rsidRPr="009D2A34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Pr="009D2A34">
        <w:rPr>
          <w:sz w:val="27"/>
          <w:szCs w:val="27"/>
        </w:rPr>
        <w:t>Пиндушского</w:t>
      </w:r>
      <w:proofErr w:type="spellEnd"/>
      <w:r w:rsidRPr="009D2A34">
        <w:rPr>
          <w:sz w:val="27"/>
          <w:szCs w:val="27"/>
        </w:rPr>
        <w:t xml:space="preserve"> городского поселения и </w:t>
      </w:r>
      <w:proofErr w:type="spellStart"/>
      <w:r w:rsidRPr="009D2A34">
        <w:rPr>
          <w:sz w:val="27"/>
          <w:szCs w:val="27"/>
        </w:rPr>
        <w:t>Паданского</w:t>
      </w:r>
      <w:proofErr w:type="spellEnd"/>
      <w:r w:rsidRPr="009D2A34">
        <w:rPr>
          <w:sz w:val="27"/>
          <w:szCs w:val="27"/>
        </w:rPr>
        <w:t xml:space="preserve"> сельского поселения со дня вступления в силу настоящего постановления. </w:t>
      </w: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D2A34" w:rsidRDefault="006F7895" w:rsidP="006F7895">
      <w:pPr>
        <w:ind w:left="-142"/>
        <w:sectPr w:rsidR="009D2A34" w:rsidSect="009D2A34">
          <w:headerReference w:type="even" r:id="rId8"/>
          <w:headerReference w:type="default" r:id="rId9"/>
          <w:pgSz w:w="11906" w:h="16838"/>
          <w:pgMar w:top="1134" w:right="991" w:bottom="1134" w:left="1701" w:header="720" w:footer="720" w:gutter="0"/>
          <w:pgNumType w:start="1"/>
          <w:cols w:space="720"/>
          <w:titlePg/>
          <w:docGrid w:linePitch="360"/>
        </w:sectPr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9D2A34">
        <w:t xml:space="preserve">                </w:t>
      </w:r>
      <w:r>
        <w:t>А.Е.</w:t>
      </w:r>
      <w:r w:rsidR="009D2A34">
        <w:t xml:space="preserve"> </w:t>
      </w:r>
      <w:proofErr w:type="spellStart"/>
      <w:r>
        <w:t>Чепик</w:t>
      </w:r>
      <w:proofErr w:type="spellEnd"/>
    </w:p>
    <w:p w:rsidR="009D2A34" w:rsidRDefault="009D2A34" w:rsidP="009D2A34">
      <w:pPr>
        <w:tabs>
          <w:tab w:val="left" w:pos="720"/>
          <w:tab w:val="left" w:pos="3510"/>
        </w:tabs>
        <w:ind w:right="-285"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1 к постановлению </w:t>
      </w:r>
    </w:p>
    <w:p w:rsidR="009D2A34" w:rsidRDefault="009D2A34" w:rsidP="009D2A34">
      <w:pPr>
        <w:tabs>
          <w:tab w:val="left" w:pos="720"/>
          <w:tab w:val="left" w:pos="3510"/>
        </w:tabs>
        <w:ind w:right="-285" w:firstLine="4678"/>
        <w:outlineLvl w:val="0"/>
        <w:rPr>
          <w:szCs w:val="28"/>
        </w:rPr>
      </w:pPr>
      <w:r>
        <w:rPr>
          <w:szCs w:val="28"/>
        </w:rPr>
        <w:t xml:space="preserve">Правительства </w:t>
      </w:r>
      <w:r w:rsidRPr="00B96F00">
        <w:rPr>
          <w:szCs w:val="28"/>
        </w:rPr>
        <w:t>Республики Карелия</w:t>
      </w:r>
    </w:p>
    <w:p w:rsidR="009D2A34" w:rsidRDefault="009D2A34" w:rsidP="009D2A34">
      <w:pPr>
        <w:tabs>
          <w:tab w:val="left" w:pos="720"/>
          <w:tab w:val="left" w:pos="3510"/>
        </w:tabs>
        <w:ind w:right="-285" w:firstLine="4678"/>
        <w:rPr>
          <w:szCs w:val="28"/>
        </w:rPr>
      </w:pPr>
      <w:r>
        <w:rPr>
          <w:szCs w:val="28"/>
        </w:rPr>
        <w:t xml:space="preserve">от </w:t>
      </w:r>
      <w:r w:rsidR="00076D8A">
        <w:t>27 февраля 2019 года № 93-П</w:t>
      </w:r>
    </w:p>
    <w:p w:rsidR="009D2A34" w:rsidRDefault="009D2A34" w:rsidP="009D2A3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D2A34" w:rsidRPr="00F92D6D" w:rsidRDefault="009D2A34" w:rsidP="009D2A3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2A34" w:rsidRDefault="009D2A34" w:rsidP="009D2A3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r w:rsidRPr="002E008D">
        <w:rPr>
          <w:szCs w:val="28"/>
        </w:rPr>
        <w:t>муниципального образования «Медвежьегорский муниципальный район»</w:t>
      </w:r>
      <w:r w:rsidRPr="003820BD">
        <w:rPr>
          <w:color w:val="000000"/>
          <w:spacing w:val="-2"/>
          <w:szCs w:val="28"/>
        </w:rPr>
        <w:t>, передаваемого в муниципальную собственность</w:t>
      </w:r>
      <w:r>
        <w:rPr>
          <w:color w:val="000000"/>
          <w:spacing w:val="-2"/>
          <w:szCs w:val="28"/>
        </w:rPr>
        <w:t xml:space="preserve"> </w:t>
      </w:r>
      <w:r w:rsidR="00E4314D">
        <w:rPr>
          <w:color w:val="000000"/>
          <w:spacing w:val="-2"/>
          <w:szCs w:val="28"/>
        </w:rPr>
        <w:t xml:space="preserve">                       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городского поселения</w:t>
      </w:r>
    </w:p>
    <w:p w:rsidR="009D2A34" w:rsidRPr="00C2352F" w:rsidRDefault="009D2A34" w:rsidP="009D2A3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c"/>
        <w:tblW w:w="9322" w:type="dxa"/>
        <w:tblLayout w:type="fixed"/>
        <w:tblLook w:val="01E0"/>
      </w:tblPr>
      <w:tblGrid>
        <w:gridCol w:w="648"/>
        <w:gridCol w:w="2160"/>
        <w:gridCol w:w="3112"/>
        <w:gridCol w:w="3402"/>
      </w:tblGrid>
      <w:tr w:rsidR="009D2A34" w:rsidRPr="002A1B63" w:rsidTr="008A35C3">
        <w:tc>
          <w:tcPr>
            <w:tcW w:w="648" w:type="dxa"/>
          </w:tcPr>
          <w:p w:rsidR="009D2A34" w:rsidRPr="008A35C3" w:rsidRDefault="009D2A34" w:rsidP="00600779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8A35C3">
              <w:rPr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A35C3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  <w:proofErr w:type="gramEnd"/>
            <w:r w:rsidRPr="008A35C3">
              <w:rPr>
                <w:color w:val="000000"/>
                <w:spacing w:val="-2"/>
                <w:sz w:val="26"/>
                <w:szCs w:val="26"/>
              </w:rPr>
              <w:t>/</w:t>
            </w:r>
            <w:proofErr w:type="spellStart"/>
            <w:r w:rsidRPr="008A35C3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center"/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 xml:space="preserve">Адрес </w:t>
            </w:r>
          </w:p>
          <w:p w:rsidR="009D2A34" w:rsidRPr="008A35C3" w:rsidRDefault="009D2A34" w:rsidP="00600779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402" w:type="dxa"/>
          </w:tcPr>
          <w:p w:rsidR="009D2A34" w:rsidRPr="008A35C3" w:rsidRDefault="009D2A34" w:rsidP="00600779">
            <w:pPr>
              <w:ind w:left="72"/>
              <w:jc w:val="center"/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Водопроводные сети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8A35C3">
              <w:rPr>
                <w:color w:val="000000"/>
                <w:sz w:val="26"/>
                <w:szCs w:val="26"/>
              </w:rPr>
              <w:t>Лумбуши</w:t>
            </w:r>
            <w:proofErr w:type="spellEnd"/>
          </w:p>
        </w:tc>
        <w:tc>
          <w:tcPr>
            <w:tcW w:w="3402" w:type="dxa"/>
          </w:tcPr>
          <w:p w:rsidR="009D2A34" w:rsidRPr="008A35C3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кадастровый номер 10:13:0000000:12269</w:t>
            </w:r>
            <w:r w:rsidR="00FC7F2E">
              <w:rPr>
                <w:color w:val="000000"/>
                <w:sz w:val="26"/>
                <w:szCs w:val="26"/>
              </w:rPr>
              <w:t>,</w:t>
            </w:r>
            <w:r w:rsidR="00FC7F2E" w:rsidRPr="008A35C3">
              <w:rPr>
                <w:color w:val="000000"/>
                <w:sz w:val="26"/>
                <w:szCs w:val="26"/>
              </w:rPr>
              <w:t xml:space="preserve"> протяженность 1600 м</w:t>
            </w:r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Накопительный подземный резервуар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ул. Канифольная</w:t>
            </w:r>
          </w:p>
        </w:tc>
        <w:tc>
          <w:tcPr>
            <w:tcW w:w="3402" w:type="dxa"/>
          </w:tcPr>
          <w:p w:rsidR="00FC7F2E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кадастровый номер 10:13:0000000:12274, </w:t>
            </w:r>
          </w:p>
          <w:p w:rsidR="009D2A34" w:rsidRPr="008A35C3" w:rsidRDefault="009D2A34" w:rsidP="00FC7F2E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общая площадь 30 кв. м, объем </w:t>
            </w:r>
            <w:r w:rsidR="008A35C3" w:rsidRPr="008A35C3">
              <w:rPr>
                <w:color w:val="000000"/>
                <w:sz w:val="26"/>
                <w:szCs w:val="26"/>
              </w:rPr>
              <w:t xml:space="preserve"> </w:t>
            </w:r>
            <w:r w:rsidRPr="008A35C3">
              <w:rPr>
                <w:color w:val="000000"/>
                <w:sz w:val="26"/>
                <w:szCs w:val="26"/>
              </w:rPr>
              <w:t xml:space="preserve">200 куб. </w:t>
            </w:r>
            <w:proofErr w:type="gramStart"/>
            <w:r w:rsidRPr="008A35C3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Накопительный подземный резервуар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ул. Канифольная</w:t>
            </w:r>
          </w:p>
        </w:tc>
        <w:tc>
          <w:tcPr>
            <w:tcW w:w="3402" w:type="dxa"/>
          </w:tcPr>
          <w:p w:rsidR="00FC7F2E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кадастровый номер 10:13:0000000:12275, </w:t>
            </w:r>
          </w:p>
          <w:p w:rsidR="009D2A34" w:rsidRPr="008A35C3" w:rsidRDefault="009D2A34" w:rsidP="00FC7F2E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общая площадь 30 кв. м, объем </w:t>
            </w:r>
            <w:r w:rsidR="008A35C3" w:rsidRPr="008A35C3">
              <w:rPr>
                <w:color w:val="000000"/>
                <w:sz w:val="26"/>
                <w:szCs w:val="26"/>
              </w:rPr>
              <w:t xml:space="preserve"> </w:t>
            </w:r>
            <w:r w:rsidRPr="008A35C3">
              <w:rPr>
                <w:color w:val="000000"/>
                <w:sz w:val="26"/>
                <w:szCs w:val="26"/>
              </w:rPr>
              <w:t xml:space="preserve">200 куб. </w:t>
            </w:r>
            <w:proofErr w:type="gramStart"/>
            <w:r w:rsidRPr="008A35C3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Труба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ул. Канифольная</w:t>
            </w:r>
          </w:p>
        </w:tc>
        <w:tc>
          <w:tcPr>
            <w:tcW w:w="3402" w:type="dxa"/>
          </w:tcPr>
          <w:p w:rsidR="009D2A34" w:rsidRPr="008A35C3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кадастровый номер 10:13:0000000:12277, протяженность 30 м</w:t>
            </w:r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Труба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ул. Канифольная</w:t>
            </w:r>
          </w:p>
        </w:tc>
        <w:tc>
          <w:tcPr>
            <w:tcW w:w="3402" w:type="dxa"/>
          </w:tcPr>
          <w:p w:rsidR="009D2A34" w:rsidRPr="008A35C3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кадастровый номер 10:13:0000000:12276, протяженность 30 м</w:t>
            </w:r>
          </w:p>
        </w:tc>
      </w:tr>
      <w:tr w:rsidR="009D2A34" w:rsidRPr="00A2453D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 xml:space="preserve">Квартира 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sz w:val="26"/>
                <w:szCs w:val="26"/>
              </w:rPr>
            </w:pPr>
            <w:proofErr w:type="spellStart"/>
            <w:r w:rsidRPr="008A35C3">
              <w:rPr>
                <w:sz w:val="26"/>
                <w:szCs w:val="26"/>
              </w:rPr>
              <w:t>пгт</w:t>
            </w:r>
            <w:proofErr w:type="spellEnd"/>
            <w:r w:rsidRPr="008A35C3">
              <w:rPr>
                <w:sz w:val="26"/>
                <w:szCs w:val="26"/>
              </w:rPr>
              <w:t xml:space="preserve"> Пиндуши, </w:t>
            </w:r>
          </w:p>
          <w:p w:rsidR="00E4314D" w:rsidRDefault="009D2A34" w:rsidP="00600779">
            <w:pPr>
              <w:jc w:val="both"/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 xml:space="preserve">ул. </w:t>
            </w:r>
            <w:proofErr w:type="spellStart"/>
            <w:r w:rsidRPr="008A35C3">
              <w:rPr>
                <w:sz w:val="26"/>
                <w:szCs w:val="26"/>
              </w:rPr>
              <w:t>Повенецкая</w:t>
            </w:r>
            <w:proofErr w:type="spellEnd"/>
            <w:r w:rsidRPr="008A35C3">
              <w:rPr>
                <w:sz w:val="26"/>
                <w:szCs w:val="26"/>
              </w:rPr>
              <w:t xml:space="preserve">, д. 13, </w:t>
            </w:r>
          </w:p>
          <w:p w:rsidR="009D2A34" w:rsidRPr="008A35C3" w:rsidRDefault="009D2A34" w:rsidP="00600779">
            <w:pPr>
              <w:jc w:val="both"/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>кв. 30</w:t>
            </w:r>
          </w:p>
        </w:tc>
        <w:tc>
          <w:tcPr>
            <w:tcW w:w="3402" w:type="dxa"/>
          </w:tcPr>
          <w:p w:rsidR="00FC7F2E" w:rsidRDefault="009D2A34" w:rsidP="008A35C3">
            <w:pPr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 xml:space="preserve">кадастровый номер 10:13:0000000:6432, </w:t>
            </w:r>
          </w:p>
          <w:p w:rsidR="009D2A34" w:rsidRPr="008A35C3" w:rsidRDefault="009D2A34" w:rsidP="008A35C3">
            <w:pPr>
              <w:rPr>
                <w:sz w:val="26"/>
                <w:szCs w:val="26"/>
              </w:rPr>
            </w:pPr>
            <w:r w:rsidRPr="008A35C3">
              <w:rPr>
                <w:sz w:val="26"/>
                <w:szCs w:val="26"/>
              </w:rPr>
              <w:t>общая площадь 29,7 кв. м</w:t>
            </w:r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 xml:space="preserve">Квартира 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ул. Конституции,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д. 12, кв. 17</w:t>
            </w:r>
          </w:p>
        </w:tc>
        <w:tc>
          <w:tcPr>
            <w:tcW w:w="3402" w:type="dxa"/>
          </w:tcPr>
          <w:p w:rsidR="00FC7F2E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кадастровый номер 10:13:0060110:234, </w:t>
            </w:r>
          </w:p>
          <w:p w:rsidR="009D2A34" w:rsidRPr="008A35C3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общая площадь 33,6 кв. м</w:t>
            </w:r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Комнаты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ул. Труда, д. 15,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кв. 12, </w:t>
            </w:r>
            <w:proofErr w:type="spellStart"/>
            <w:r w:rsidRPr="008A35C3">
              <w:rPr>
                <w:color w:val="000000"/>
                <w:sz w:val="26"/>
                <w:szCs w:val="26"/>
              </w:rPr>
              <w:t>пом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>. 3, 4, 13, 14, 15</w:t>
            </w:r>
          </w:p>
        </w:tc>
        <w:tc>
          <w:tcPr>
            <w:tcW w:w="3402" w:type="dxa"/>
          </w:tcPr>
          <w:p w:rsidR="00FC7F2E" w:rsidRDefault="00FC7F2E" w:rsidP="008A35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9D2A34" w:rsidRPr="008A35C3">
              <w:rPr>
                <w:color w:val="000000"/>
                <w:sz w:val="26"/>
                <w:szCs w:val="26"/>
              </w:rPr>
              <w:t xml:space="preserve">адастровый номер 10:13:0060107:94, </w:t>
            </w:r>
          </w:p>
          <w:p w:rsidR="009D2A34" w:rsidRPr="008A35C3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общая площадь 33 кв. м</w:t>
            </w:r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ул. Челюскинцев,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д. 22, кв. 17</w:t>
            </w:r>
          </w:p>
        </w:tc>
        <w:tc>
          <w:tcPr>
            <w:tcW w:w="3402" w:type="dxa"/>
          </w:tcPr>
          <w:p w:rsidR="00FC7F2E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кадастровый номер 10:13:0060110:441, </w:t>
            </w:r>
          </w:p>
          <w:p w:rsidR="009D2A34" w:rsidRPr="008A35C3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общая площадь 32,8 кв. м</w:t>
            </w:r>
          </w:p>
        </w:tc>
      </w:tr>
      <w:tr w:rsidR="009D2A34" w:rsidRPr="002A1B63" w:rsidTr="008A35C3">
        <w:tc>
          <w:tcPr>
            <w:tcW w:w="648" w:type="dxa"/>
          </w:tcPr>
          <w:p w:rsidR="009D2A34" w:rsidRPr="008A35C3" w:rsidRDefault="009D2A34" w:rsidP="009D2A34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0" w:type="dxa"/>
          </w:tcPr>
          <w:p w:rsidR="009D2A34" w:rsidRPr="008A35C3" w:rsidRDefault="009D2A34" w:rsidP="00600779">
            <w:pPr>
              <w:jc w:val="both"/>
              <w:rPr>
                <w:rFonts w:eastAsia="Calibri"/>
                <w:sz w:val="26"/>
                <w:szCs w:val="26"/>
              </w:rPr>
            </w:pPr>
            <w:r w:rsidRPr="008A35C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3112" w:type="dxa"/>
          </w:tcPr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A35C3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 Пиндуши, </w:t>
            </w:r>
          </w:p>
          <w:p w:rsidR="00E4314D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A35C3">
              <w:rPr>
                <w:color w:val="000000"/>
                <w:sz w:val="26"/>
                <w:szCs w:val="26"/>
              </w:rPr>
              <w:t>Повенецкая</w:t>
            </w:r>
            <w:proofErr w:type="spellEnd"/>
            <w:r w:rsidRPr="008A35C3">
              <w:rPr>
                <w:color w:val="000000"/>
                <w:sz w:val="26"/>
                <w:szCs w:val="26"/>
              </w:rPr>
              <w:t xml:space="preserve">, д. 13, </w:t>
            </w:r>
          </w:p>
          <w:p w:rsidR="009D2A34" w:rsidRPr="008A35C3" w:rsidRDefault="009D2A34" w:rsidP="00600779">
            <w:pPr>
              <w:jc w:val="both"/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кв. 15</w:t>
            </w:r>
          </w:p>
        </w:tc>
        <w:tc>
          <w:tcPr>
            <w:tcW w:w="3402" w:type="dxa"/>
          </w:tcPr>
          <w:p w:rsidR="00FC7F2E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 xml:space="preserve">кадастровый номер 10:13:0000000:6468, </w:t>
            </w:r>
          </w:p>
          <w:p w:rsidR="009D2A34" w:rsidRPr="008A35C3" w:rsidRDefault="009D2A34" w:rsidP="008A35C3">
            <w:pPr>
              <w:rPr>
                <w:color w:val="000000"/>
                <w:sz w:val="26"/>
                <w:szCs w:val="26"/>
              </w:rPr>
            </w:pPr>
            <w:r w:rsidRPr="008A35C3">
              <w:rPr>
                <w:color w:val="000000"/>
                <w:sz w:val="26"/>
                <w:szCs w:val="26"/>
              </w:rPr>
              <w:t>общая площадь 29,4 кв. м</w:t>
            </w:r>
          </w:p>
        </w:tc>
      </w:tr>
    </w:tbl>
    <w:p w:rsidR="008A35C3" w:rsidRDefault="00FC7F2E" w:rsidP="00FC7F2E">
      <w:pPr>
        <w:tabs>
          <w:tab w:val="left" w:pos="720"/>
          <w:tab w:val="left" w:pos="3510"/>
        </w:tabs>
        <w:jc w:val="center"/>
        <w:outlineLvl w:val="0"/>
        <w:rPr>
          <w:szCs w:val="28"/>
        </w:rPr>
        <w:sectPr w:rsidR="008A35C3" w:rsidSect="00D80DB4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</w:t>
      </w:r>
    </w:p>
    <w:p w:rsidR="00E4314D" w:rsidRDefault="00E4314D" w:rsidP="00E4314D">
      <w:pPr>
        <w:tabs>
          <w:tab w:val="left" w:pos="720"/>
          <w:tab w:val="left" w:pos="3510"/>
        </w:tabs>
        <w:ind w:right="-285"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 к постановлению </w:t>
      </w:r>
    </w:p>
    <w:p w:rsidR="00E4314D" w:rsidRDefault="00E4314D" w:rsidP="00E4314D">
      <w:pPr>
        <w:tabs>
          <w:tab w:val="left" w:pos="720"/>
          <w:tab w:val="left" w:pos="3510"/>
        </w:tabs>
        <w:ind w:right="-285" w:firstLine="4678"/>
        <w:outlineLvl w:val="0"/>
        <w:rPr>
          <w:szCs w:val="28"/>
        </w:rPr>
      </w:pPr>
      <w:r>
        <w:rPr>
          <w:szCs w:val="28"/>
        </w:rPr>
        <w:t xml:space="preserve">Правительства </w:t>
      </w:r>
      <w:r w:rsidRPr="00B96F00">
        <w:rPr>
          <w:szCs w:val="28"/>
        </w:rPr>
        <w:t>Республики Карелия</w:t>
      </w:r>
    </w:p>
    <w:p w:rsidR="00E4314D" w:rsidRDefault="00E4314D" w:rsidP="00E4314D">
      <w:pPr>
        <w:tabs>
          <w:tab w:val="left" w:pos="720"/>
          <w:tab w:val="left" w:pos="3510"/>
        </w:tabs>
        <w:ind w:right="-285" w:firstLine="4678"/>
        <w:rPr>
          <w:szCs w:val="28"/>
        </w:rPr>
      </w:pPr>
      <w:r>
        <w:rPr>
          <w:szCs w:val="28"/>
        </w:rPr>
        <w:t xml:space="preserve">от </w:t>
      </w:r>
      <w:r w:rsidR="00076D8A">
        <w:t>27 февраля 2019 года № 93-П</w:t>
      </w:r>
    </w:p>
    <w:p w:rsidR="009D2A34" w:rsidRDefault="009D2A34" w:rsidP="009D2A34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9D2A34" w:rsidRDefault="009D2A34" w:rsidP="009D2A34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E4314D" w:rsidRPr="00393DA8" w:rsidRDefault="00E4314D" w:rsidP="009D2A34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9D2A34" w:rsidRPr="00F92D6D" w:rsidRDefault="009D2A34" w:rsidP="009D2A3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2A34" w:rsidRDefault="009D2A34" w:rsidP="009D2A3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r w:rsidRPr="002E008D">
        <w:rPr>
          <w:szCs w:val="28"/>
        </w:rPr>
        <w:t>муниципального образования «Медвежьегорский муниципальный район»</w:t>
      </w:r>
      <w:r w:rsidRPr="003820BD">
        <w:rPr>
          <w:color w:val="000000"/>
          <w:spacing w:val="-2"/>
          <w:szCs w:val="28"/>
        </w:rPr>
        <w:t>, передаваемого в муниципальную собственность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</w:t>
      </w:r>
    </w:p>
    <w:p w:rsidR="009D2A34" w:rsidRPr="00393DA8" w:rsidRDefault="009D2A34" w:rsidP="009D2A3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c"/>
        <w:tblW w:w="9468" w:type="dxa"/>
        <w:tblLayout w:type="fixed"/>
        <w:tblLook w:val="01E0"/>
      </w:tblPr>
      <w:tblGrid>
        <w:gridCol w:w="648"/>
        <w:gridCol w:w="2340"/>
        <w:gridCol w:w="2880"/>
        <w:gridCol w:w="3600"/>
      </w:tblGrid>
      <w:tr w:rsidR="009D2A34" w:rsidRPr="002A1B63" w:rsidTr="00600779">
        <w:tc>
          <w:tcPr>
            <w:tcW w:w="648" w:type="dxa"/>
          </w:tcPr>
          <w:p w:rsidR="009D2A34" w:rsidRPr="002A1B63" w:rsidRDefault="009D2A34" w:rsidP="00600779">
            <w:pPr>
              <w:jc w:val="center"/>
              <w:rPr>
                <w:color w:val="000000"/>
                <w:spacing w:val="-2"/>
                <w:szCs w:val="28"/>
              </w:rPr>
            </w:pPr>
            <w:r w:rsidRPr="002A1B63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2A1B63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2A1B63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2A1B63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340" w:type="dxa"/>
          </w:tcPr>
          <w:p w:rsidR="009D2A34" w:rsidRPr="002A1B63" w:rsidRDefault="009D2A34" w:rsidP="00600779">
            <w:pPr>
              <w:jc w:val="center"/>
              <w:rPr>
                <w:szCs w:val="28"/>
              </w:rPr>
            </w:pPr>
            <w:r w:rsidRPr="002A1B63">
              <w:rPr>
                <w:szCs w:val="28"/>
              </w:rPr>
              <w:t>Наименование имущества</w:t>
            </w:r>
          </w:p>
        </w:tc>
        <w:tc>
          <w:tcPr>
            <w:tcW w:w="2880" w:type="dxa"/>
          </w:tcPr>
          <w:p w:rsidR="009D2A34" w:rsidRDefault="009D2A34" w:rsidP="0060077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2A1B63">
              <w:rPr>
                <w:szCs w:val="28"/>
              </w:rPr>
              <w:t xml:space="preserve">Адрес </w:t>
            </w:r>
          </w:p>
          <w:p w:rsidR="009D2A34" w:rsidRPr="002A1B63" w:rsidRDefault="009D2A34" w:rsidP="00600779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2A1B63">
              <w:rPr>
                <w:szCs w:val="28"/>
              </w:rPr>
              <w:t>местонахождения имущества</w:t>
            </w:r>
          </w:p>
        </w:tc>
        <w:tc>
          <w:tcPr>
            <w:tcW w:w="3600" w:type="dxa"/>
          </w:tcPr>
          <w:p w:rsidR="009D2A34" w:rsidRPr="002A1B63" w:rsidRDefault="009D2A34" w:rsidP="00600779">
            <w:pPr>
              <w:ind w:left="72"/>
              <w:jc w:val="center"/>
              <w:rPr>
                <w:szCs w:val="28"/>
              </w:rPr>
            </w:pPr>
            <w:r w:rsidRPr="002A1B6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D2A34" w:rsidRPr="002A1B63" w:rsidTr="00600779">
        <w:tc>
          <w:tcPr>
            <w:tcW w:w="648" w:type="dxa"/>
          </w:tcPr>
          <w:p w:rsidR="009D2A34" w:rsidRPr="002A1B63" w:rsidRDefault="009D2A34" w:rsidP="009D2A34">
            <w:pPr>
              <w:numPr>
                <w:ilvl w:val="0"/>
                <w:numId w:val="4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40" w:type="dxa"/>
          </w:tcPr>
          <w:p w:rsidR="009D2A34" w:rsidRDefault="009D2A34" w:rsidP="0060077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Здание детского сада</w:t>
            </w:r>
          </w:p>
        </w:tc>
        <w:tc>
          <w:tcPr>
            <w:tcW w:w="2880" w:type="dxa"/>
          </w:tcPr>
          <w:p w:rsidR="009D2A34" w:rsidRDefault="009D2A34" w:rsidP="006007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Паданы, </w:t>
            </w:r>
          </w:p>
          <w:p w:rsidR="009D2A34" w:rsidRDefault="009D2A34" w:rsidP="006007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3а</w:t>
            </w:r>
          </w:p>
        </w:tc>
        <w:tc>
          <w:tcPr>
            <w:tcW w:w="3600" w:type="dxa"/>
          </w:tcPr>
          <w:p w:rsidR="009D2A34" w:rsidRDefault="009D2A34" w:rsidP="00E4314D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нежилое здание, одноэтажное, кадастровый номер 10:13:0000000:1948, 1966 год постройки, общая площадь 304,5 кв. м </w:t>
            </w:r>
          </w:p>
        </w:tc>
      </w:tr>
      <w:tr w:rsidR="009D2A34" w:rsidRPr="002A1B63" w:rsidTr="00600779">
        <w:tc>
          <w:tcPr>
            <w:tcW w:w="648" w:type="dxa"/>
          </w:tcPr>
          <w:p w:rsidR="009D2A34" w:rsidRPr="002A1B63" w:rsidRDefault="009D2A34" w:rsidP="009D2A34">
            <w:pPr>
              <w:numPr>
                <w:ilvl w:val="0"/>
                <w:numId w:val="4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40" w:type="dxa"/>
          </w:tcPr>
          <w:p w:rsidR="009D2A34" w:rsidRDefault="009D2A34" w:rsidP="0060077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Здание Дома досуга</w:t>
            </w:r>
          </w:p>
        </w:tc>
        <w:tc>
          <w:tcPr>
            <w:tcW w:w="2880" w:type="dxa"/>
          </w:tcPr>
          <w:p w:rsidR="009D2A34" w:rsidRDefault="009D2A34" w:rsidP="006007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Шалговаара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9D2A34" w:rsidRDefault="009D2A34" w:rsidP="006007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20а</w:t>
            </w:r>
          </w:p>
        </w:tc>
        <w:tc>
          <w:tcPr>
            <w:tcW w:w="3600" w:type="dxa"/>
          </w:tcPr>
          <w:p w:rsidR="009D2A34" w:rsidRDefault="009D2A34" w:rsidP="00E4314D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здание, одноэтажное, кадастровый номер 10:13:0020101:130, 1978 год постройки, общая площадь 351,0 кв. м</w:t>
            </w:r>
          </w:p>
        </w:tc>
      </w:tr>
    </w:tbl>
    <w:p w:rsidR="009D2A34" w:rsidRDefault="00E4314D" w:rsidP="009D2A34">
      <w:pPr>
        <w:jc w:val="center"/>
        <w:rPr>
          <w:b/>
          <w:szCs w:val="28"/>
        </w:rPr>
      </w:pPr>
      <w:r>
        <w:rPr>
          <w:b/>
          <w:szCs w:val="28"/>
        </w:rPr>
        <w:t>______________</w:t>
      </w:r>
    </w:p>
    <w:p w:rsidR="006F7895" w:rsidRDefault="006F7895" w:rsidP="006F7895">
      <w:pPr>
        <w:ind w:left="-142"/>
      </w:pPr>
    </w:p>
    <w:p w:rsidR="00FA61CF" w:rsidRDefault="00FA61CF" w:rsidP="00D80DB4">
      <w:pPr>
        <w:ind w:left="-142"/>
        <w:rPr>
          <w:szCs w:val="28"/>
        </w:rPr>
      </w:pPr>
      <w:bookmarkStart w:id="0" w:name="_GoBack"/>
      <w:bookmarkEnd w:id="0"/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DC4AC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DC4AC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F2E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90CE6"/>
    <w:multiLevelType w:val="hybridMultilevel"/>
    <w:tmpl w:val="EB863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76D8A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8A35C3"/>
    <w:rsid w:val="009B05E7"/>
    <w:rsid w:val="009D2A34"/>
    <w:rsid w:val="00A36C25"/>
    <w:rsid w:val="00A545D1"/>
    <w:rsid w:val="00A72BAF"/>
    <w:rsid w:val="00A9267C"/>
    <w:rsid w:val="00AA36E4"/>
    <w:rsid w:val="00AB6E2A"/>
    <w:rsid w:val="00B05BC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C4AC7"/>
    <w:rsid w:val="00DC600E"/>
    <w:rsid w:val="00DE6E4A"/>
    <w:rsid w:val="00DF3DAD"/>
    <w:rsid w:val="00E4256C"/>
    <w:rsid w:val="00E4314D"/>
    <w:rsid w:val="00EC4208"/>
    <w:rsid w:val="00ED6C2A"/>
    <w:rsid w:val="00F22809"/>
    <w:rsid w:val="00F258A0"/>
    <w:rsid w:val="00F349EF"/>
    <w:rsid w:val="00F51E2B"/>
    <w:rsid w:val="00FA61CF"/>
    <w:rsid w:val="00FC01B9"/>
    <w:rsid w:val="00FC7F2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ab">
    <w:name w:val="Знак"/>
    <w:basedOn w:val="a"/>
    <w:rsid w:val="009D2A34"/>
    <w:rPr>
      <w:rFonts w:ascii="Verdana" w:hAnsi="Verdana" w:cs="Verdana"/>
      <w:sz w:val="20"/>
      <w:lang w:val="en-US" w:eastAsia="en-US"/>
    </w:rPr>
  </w:style>
  <w:style w:type="table" w:styleId="ac">
    <w:name w:val="Table Grid"/>
    <w:basedOn w:val="a1"/>
    <w:rsid w:val="009D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2019-02-28T08:19:00Z</cp:lastPrinted>
  <dcterms:created xsi:type="dcterms:W3CDTF">2019-02-21T07:10:00Z</dcterms:created>
  <dcterms:modified xsi:type="dcterms:W3CDTF">2019-02-28T08:20:00Z</dcterms:modified>
</cp:coreProperties>
</file>