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82" w:rsidRPr="005828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6A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2391C">
        <w:t>21 октября 2019 года № 395-П</w:t>
      </w:r>
    </w:p>
    <w:p w:rsidR="00EC1D45" w:rsidRPr="00F17CC8" w:rsidRDefault="00307849" w:rsidP="00F17CC8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17CC8" w:rsidRPr="00F17CC8" w:rsidRDefault="00F17CC8" w:rsidP="00F17CC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F17CC8">
        <w:rPr>
          <w:b/>
          <w:bCs/>
          <w:szCs w:val="28"/>
        </w:rPr>
        <w:t xml:space="preserve">О внесении изменений в постановление Правительства </w:t>
      </w:r>
      <w:r w:rsidRPr="00F17CC8">
        <w:rPr>
          <w:b/>
          <w:bCs/>
          <w:szCs w:val="28"/>
        </w:rPr>
        <w:br/>
        <w:t>Республики Карелия от 24 декабря 2018 года № 489-П</w:t>
      </w:r>
    </w:p>
    <w:p w:rsidR="00F17CC8" w:rsidRDefault="00F17CC8" w:rsidP="00F17C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</w:rPr>
      </w:pPr>
    </w:p>
    <w:p w:rsidR="00F17CC8" w:rsidRDefault="00F17CC8" w:rsidP="00F17C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17CC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17C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17CC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17C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17CC8">
        <w:rPr>
          <w:b/>
          <w:szCs w:val="28"/>
        </w:rPr>
        <w:t>т</w:t>
      </w:r>
      <w:r>
        <w:rPr>
          <w:szCs w:val="28"/>
        </w:rPr>
        <w:t>:</w:t>
      </w:r>
    </w:p>
    <w:p w:rsidR="00F17CC8" w:rsidRDefault="00F17CC8" w:rsidP="00F17CC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мазут, утвержденный постановлением Правительства Республики Карелия от 24 декабря 2018 года № 489-П «Об утверждении Порядка предоставления из бюджета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расходов организациям жилищно-коммунального хозяйства, связанных с ростом цен на уголь и мазут» (Собрание законодательства Республики Карелия, 2018, № 12, ст. 2663;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15 октября 2019 года, № </w:t>
      </w:r>
      <w:r>
        <w:rPr>
          <w:bCs/>
          <w:szCs w:val="28"/>
          <w:shd w:val="clear" w:color="auto" w:fill="FFFFFF"/>
        </w:rPr>
        <w:t>1000201910150004</w:t>
      </w:r>
      <w:r>
        <w:rPr>
          <w:szCs w:val="28"/>
        </w:rPr>
        <w:t>)</w:t>
      </w:r>
      <w:r w:rsidR="0082391C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F17CC8" w:rsidRDefault="00F17CC8" w:rsidP="00F17CC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пункт 2 дополнить словами «, в рамках подпрограммы 2 «Создание условий для обеспечения качественными жилищно-коммунальными услугами граждан в Республике Карелия» </w:t>
      </w:r>
      <w:r>
        <w:rPr>
          <w:bCs/>
          <w:szCs w:val="28"/>
        </w:rPr>
        <w:t>государственной программы Республики Карелия «Обеспечение доступным и комфортным жильем и жилищно-коммунальными услугами», утвержденной</w:t>
      </w:r>
      <w:r>
        <w:rPr>
          <w:szCs w:val="28"/>
        </w:rPr>
        <w:t xml:space="preserve"> постановлением Правительства Республики Карелия от 26 ноября 2014 года № 351-П (далее – государственная программа)»;</w:t>
      </w:r>
    </w:p>
    <w:p w:rsidR="00F17CC8" w:rsidRDefault="00F17CC8" w:rsidP="00F17CC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в пункте 4 слова «, предусматривающего согласие организации ЖКХ 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контроля), соблюдения целей, условий и порядка предоставления субсидии» исключить;</w:t>
      </w:r>
    </w:p>
    <w:p w:rsidR="00F17CC8" w:rsidRDefault="00F17CC8" w:rsidP="00F17CC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F17CC8" w:rsidRDefault="00F17CC8" w:rsidP="00F17C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«7. Субсидия предоставляется при условии принятия организациями ЖКХ </w:t>
      </w:r>
      <w:proofErr w:type="gramStart"/>
      <w:r>
        <w:rPr>
          <w:szCs w:val="28"/>
        </w:rPr>
        <w:t>обязательств</w:t>
      </w:r>
      <w:proofErr w:type="gramEnd"/>
      <w:r>
        <w:rPr>
          <w:szCs w:val="28"/>
        </w:rPr>
        <w:t xml:space="preserve"> по достижению установленного в соглашении значения показателя, необходимого для достижения результата предоставления субсидии (далее – показатель, результат).»;</w:t>
      </w:r>
    </w:p>
    <w:p w:rsidR="00F17CC8" w:rsidRDefault="00F17CC8" w:rsidP="00F17CC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абзац шестой пункта 8 после слов «</w:t>
      </w:r>
      <w:proofErr w:type="gramStart"/>
      <w:r>
        <w:rPr>
          <w:szCs w:val="28"/>
        </w:rPr>
        <w:t>подтверждающие</w:t>
      </w:r>
      <w:proofErr w:type="gramEnd"/>
      <w:r>
        <w:rPr>
          <w:szCs w:val="28"/>
        </w:rPr>
        <w:t xml:space="preserve"> оплату» дополнить словами «и поставку»;</w:t>
      </w:r>
    </w:p>
    <w:p w:rsidR="00F17CC8" w:rsidRDefault="00F17CC8" w:rsidP="00F17CC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5) пункт 13 изложить в следующей редакции:</w:t>
      </w:r>
    </w:p>
    <w:p w:rsidR="00F17CC8" w:rsidRDefault="00F17CC8" w:rsidP="00F17CC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«13. Результатом, соответствующим результату государственной программы, является ограничение темпов роста вносимой гражданами платы за коммунальные услуги с учетом инфляционных процессов.</w:t>
      </w:r>
    </w:p>
    <w:p w:rsidR="00F17CC8" w:rsidRDefault="00F17CC8" w:rsidP="00F17CC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Показателем является соблюдение фактического темпа роста регулируемых тарифов по отношению к предельному темпу роста, определенному Правительством Российской Федерации.</w:t>
      </w:r>
    </w:p>
    <w:p w:rsidR="00F17CC8" w:rsidRDefault="00F17CC8" w:rsidP="00F17CC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Значение показателя устанавливается главным распорядителем в соглашении.</w:t>
      </w:r>
    </w:p>
    <w:p w:rsidR="00F17CC8" w:rsidRDefault="00F17CC8" w:rsidP="00F17C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FF0000"/>
          <w:szCs w:val="28"/>
        </w:rPr>
        <w:tab/>
      </w:r>
      <w:bookmarkStart w:id="0" w:name="Par0"/>
      <w:bookmarkEnd w:id="0"/>
      <w:r>
        <w:rPr>
          <w:szCs w:val="28"/>
        </w:rPr>
        <w:t>Отчетность о достижении результата, показателя представляется организациями ЖКХ главному распорядителю по форме согласно приложению 3 к настоящему Порядку в срок до 25 декабря года, в котором была предоставлена субсидия.</w:t>
      </w:r>
    </w:p>
    <w:p w:rsidR="00F17CC8" w:rsidRDefault="00F17CC8" w:rsidP="00F17C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Главный распорядитель вправе устанавливать в соглашении сроки и формы представления организацией ЖКХ дополнительной отчетности</w:t>
      </w:r>
      <w:proofErr w:type="gramStart"/>
      <w:r>
        <w:rPr>
          <w:szCs w:val="28"/>
        </w:rPr>
        <w:t>.»;</w:t>
      </w:r>
      <w:proofErr w:type="gramEnd"/>
    </w:p>
    <w:p w:rsidR="00F17CC8" w:rsidRDefault="00F17CC8" w:rsidP="00F17CC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14 слова «органом финансового контроля» заменить словами «органом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контроля)»;</w:t>
      </w:r>
    </w:p>
    <w:p w:rsidR="00F17CC8" w:rsidRDefault="00F17CC8" w:rsidP="00F17CC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16 слова «показателей результативности» заменить словами «результата, показателя»;</w:t>
      </w:r>
    </w:p>
    <w:p w:rsidR="00F17CC8" w:rsidRDefault="00F17CC8" w:rsidP="00F17CC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абзаце первом пункта 1 приложения 2 слова «за отчетный месяц периода с января по ноябрь» исключить;</w:t>
      </w:r>
    </w:p>
    <w:p w:rsidR="00F17CC8" w:rsidRDefault="00F17CC8" w:rsidP="00F17CC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приложением 3 следующего содержания:</w:t>
      </w:r>
    </w:p>
    <w:p w:rsidR="00F17CC8" w:rsidRDefault="00F17CC8" w:rsidP="00F17C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7CC8" w:rsidRDefault="00F17CC8" w:rsidP="00F17CC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«Приложение 3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  <w:r w:rsidRPr="00F17CC8">
        <w:rPr>
          <w:szCs w:val="28"/>
        </w:rPr>
        <w:t xml:space="preserve"> </w:t>
      </w:r>
      <w:r>
        <w:rPr>
          <w:szCs w:val="28"/>
        </w:rPr>
        <w:t xml:space="preserve">предоставления </w:t>
      </w:r>
      <w:proofErr w:type="gramStart"/>
      <w:r>
        <w:rPr>
          <w:szCs w:val="28"/>
        </w:rPr>
        <w:t>из</w:t>
      </w:r>
      <w:proofErr w:type="gramEnd"/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бюджета</w:t>
      </w:r>
      <w:r w:rsidRPr="00F17CC8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субсидий </w:t>
      </w:r>
      <w:proofErr w:type="gramStart"/>
      <w:r>
        <w:rPr>
          <w:szCs w:val="28"/>
        </w:rPr>
        <w:t>юридическим</w:t>
      </w:r>
      <w:proofErr w:type="gramEnd"/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лицам (за исключением субсидий</w:t>
      </w:r>
      <w:proofErr w:type="gramEnd"/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государственным (муниципальным)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учреждениям), индивидуальным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предпринимателям, а также физическим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лицам – производителям товаров, работ,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услуг на компенсацию расходов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организациям </w:t>
      </w:r>
      <w:proofErr w:type="gramStart"/>
      <w:r>
        <w:rPr>
          <w:szCs w:val="28"/>
        </w:rPr>
        <w:t>жилищно-коммунального</w:t>
      </w:r>
      <w:proofErr w:type="gramEnd"/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хозяйства, </w:t>
      </w:r>
      <w:proofErr w:type="gramStart"/>
      <w:r>
        <w:rPr>
          <w:szCs w:val="28"/>
        </w:rPr>
        <w:t>связанных</w:t>
      </w:r>
      <w:proofErr w:type="gramEnd"/>
      <w:r>
        <w:rPr>
          <w:szCs w:val="28"/>
        </w:rPr>
        <w:t xml:space="preserve"> с ростом</w:t>
      </w:r>
    </w:p>
    <w:p w:rsidR="00F17CC8" w:rsidRDefault="00F17CC8" w:rsidP="00F17C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цен на уголь и мазут</w:t>
      </w:r>
    </w:p>
    <w:p w:rsidR="00F17CC8" w:rsidRDefault="00F17CC8" w:rsidP="00F17CC8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17CC8" w:rsidRDefault="00F17CC8" w:rsidP="00F17CC8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17CC8" w:rsidRDefault="00F17CC8" w:rsidP="00F17C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субсидии, показателя, необходимого для достижения результата предоставления субсидии, по состоянию на __ ____________ 20__ года</w:t>
      </w:r>
    </w:p>
    <w:p w:rsidR="00F17CC8" w:rsidRDefault="00F17CC8" w:rsidP="00F17CC8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17CC8" w:rsidRDefault="00F17CC8" w:rsidP="00F17CC8">
      <w:pPr>
        <w:pStyle w:val="ConsPlusNormal"/>
        <w:jc w:val="both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984"/>
        <w:gridCol w:w="1134"/>
        <w:gridCol w:w="1134"/>
        <w:gridCol w:w="819"/>
        <w:gridCol w:w="1733"/>
        <w:gridCol w:w="1417"/>
      </w:tblGrid>
      <w:tr w:rsidR="00F17CC8" w:rsidRPr="00F17CC8" w:rsidTr="00F17CC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7CC8" w:rsidRPr="00F17CC8" w:rsidTr="00F17CC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C8" w:rsidRPr="00F17CC8" w:rsidRDefault="00F17CC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C8" w:rsidRPr="00F17CC8" w:rsidRDefault="00F1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C8" w:rsidRPr="00F17CC8" w:rsidRDefault="00F17C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C8" w:rsidRPr="00F17CC8" w:rsidRDefault="00F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C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C8" w:rsidRPr="00F17CC8" w:rsidRDefault="00F17C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C8" w:rsidRPr="00F17CC8" w:rsidRDefault="00F17CC8">
            <w:pPr>
              <w:rPr>
                <w:sz w:val="24"/>
                <w:szCs w:val="24"/>
              </w:rPr>
            </w:pPr>
          </w:p>
        </w:tc>
      </w:tr>
      <w:tr w:rsidR="00F17CC8" w:rsidRPr="00F17CC8" w:rsidTr="00F17C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8" w:rsidRPr="00F17CC8" w:rsidRDefault="00F17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CC8" w:rsidRDefault="00F17CC8" w:rsidP="00F17CC8">
      <w:pPr>
        <w:pStyle w:val="ConsPlusNormal"/>
        <w:jc w:val="both"/>
        <w:rPr>
          <w:sz w:val="28"/>
          <w:szCs w:val="28"/>
        </w:rPr>
      </w:pP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предоставления субсидии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(да/нет)</w:t>
      </w: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получателя субсидии____________</w:t>
      </w: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CC8" w:rsidRDefault="00F17CC8" w:rsidP="00F17C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__________20__ года».</w:t>
      </w:r>
    </w:p>
    <w:p w:rsidR="00F17CC8" w:rsidRDefault="00F17CC8" w:rsidP="00F17CC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F17CC8" w:rsidRDefault="00F17CC8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F17CC8" w:rsidRDefault="00F17CC8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582882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16AB1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078591F"/>
    <w:multiLevelType w:val="hybridMultilevel"/>
    <w:tmpl w:val="3F945D50"/>
    <w:lvl w:ilvl="0" w:tplc="9E92ADD4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1E3807"/>
    <w:multiLevelType w:val="hybridMultilevel"/>
    <w:tmpl w:val="549AEE14"/>
    <w:lvl w:ilvl="0" w:tplc="401E0A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6AB1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882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2391C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3231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50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17CC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headertext0">
    <w:name w:val="headertext"/>
    <w:rsid w:val="00F17C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092C-BCA1-49B2-B682-013620F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2019-10-24T09:20:00Z</cp:lastPrinted>
  <dcterms:created xsi:type="dcterms:W3CDTF">2019-10-21T13:47:00Z</dcterms:created>
  <dcterms:modified xsi:type="dcterms:W3CDTF">2019-10-24T09:20:00Z</dcterms:modified>
</cp:coreProperties>
</file>